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BB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伊吾县自然资源局关于开展2026年度矿山地质环境保护与土地复垦“双随机、一公开”监督检查</w:t>
      </w:r>
    </w:p>
    <w:p w14:paraId="08B0D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及专家人员名单</w:t>
      </w:r>
    </w:p>
    <w:bookmarkEnd w:id="0"/>
    <w:p w14:paraId="3711D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</w:p>
    <w:tbl>
      <w:tblPr>
        <w:tblStyle w:val="3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2725"/>
        <w:gridCol w:w="4605"/>
      </w:tblGrid>
      <w:tr w14:paraId="10C0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8640" w:type="dxa"/>
            <w:gridSpan w:val="3"/>
            <w:vAlign w:val="center"/>
          </w:tcPr>
          <w:p w14:paraId="494D0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伊吾县2026年度矿山地质环境保护与土地复垦“双随机、一公开”监督</w:t>
            </w:r>
          </w:p>
          <w:p w14:paraId="0EF9B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检查人员名单</w:t>
            </w:r>
          </w:p>
        </w:tc>
      </w:tr>
      <w:tr w14:paraId="1D38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  <w:vAlign w:val="center"/>
          </w:tcPr>
          <w:p w14:paraId="52CBB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725" w:type="dxa"/>
            <w:vAlign w:val="center"/>
          </w:tcPr>
          <w:p w14:paraId="73502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 名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3B778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工作单位</w:t>
            </w:r>
          </w:p>
        </w:tc>
      </w:tr>
      <w:tr w14:paraId="7B46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</w:tcPr>
          <w:p w14:paraId="3657D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25" w:type="dxa"/>
          </w:tcPr>
          <w:p w14:paraId="62E51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董  杰</w:t>
            </w:r>
          </w:p>
        </w:tc>
        <w:tc>
          <w:tcPr>
            <w:tcW w:w="4605" w:type="dxa"/>
            <w:shd w:val="clear" w:color="auto" w:fill="auto"/>
            <w:vAlign w:val="top"/>
          </w:tcPr>
          <w:p w14:paraId="49E95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伊吾县自然资源局（挂职副局长）</w:t>
            </w:r>
          </w:p>
        </w:tc>
      </w:tr>
      <w:tr w14:paraId="619C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</w:tcPr>
          <w:p w14:paraId="4BE61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25" w:type="dxa"/>
          </w:tcPr>
          <w:p w14:paraId="7DFCC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王  磊</w:t>
            </w:r>
          </w:p>
        </w:tc>
        <w:tc>
          <w:tcPr>
            <w:tcW w:w="4605" w:type="dxa"/>
            <w:shd w:val="clear" w:color="auto" w:fill="auto"/>
            <w:vAlign w:val="top"/>
          </w:tcPr>
          <w:p w14:paraId="7904F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伊吾县自然资源局</w:t>
            </w:r>
          </w:p>
        </w:tc>
      </w:tr>
      <w:tr w14:paraId="24940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</w:tcPr>
          <w:p w14:paraId="3984B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725" w:type="dxa"/>
          </w:tcPr>
          <w:p w14:paraId="57366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温切木·安木都</w:t>
            </w:r>
          </w:p>
        </w:tc>
        <w:tc>
          <w:tcPr>
            <w:tcW w:w="4605" w:type="dxa"/>
            <w:shd w:val="clear" w:color="auto" w:fill="auto"/>
            <w:vAlign w:val="top"/>
          </w:tcPr>
          <w:p w14:paraId="0F407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伊吾县自然资源局</w:t>
            </w:r>
          </w:p>
        </w:tc>
      </w:tr>
      <w:tr w14:paraId="7EB8D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</w:tcPr>
          <w:p w14:paraId="7837F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25" w:type="dxa"/>
          </w:tcPr>
          <w:p w14:paraId="6997B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刘  欢</w:t>
            </w:r>
          </w:p>
        </w:tc>
        <w:tc>
          <w:tcPr>
            <w:tcW w:w="4605" w:type="dxa"/>
            <w:shd w:val="clear" w:color="auto" w:fill="auto"/>
            <w:vAlign w:val="top"/>
          </w:tcPr>
          <w:p w14:paraId="5F4B6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伊吾县自然资源局</w:t>
            </w:r>
          </w:p>
        </w:tc>
      </w:tr>
      <w:tr w14:paraId="5EB12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</w:tcPr>
          <w:p w14:paraId="119FB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25" w:type="dxa"/>
          </w:tcPr>
          <w:p w14:paraId="31E09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顾  斌</w:t>
            </w:r>
          </w:p>
        </w:tc>
        <w:tc>
          <w:tcPr>
            <w:tcW w:w="4605" w:type="dxa"/>
            <w:shd w:val="clear" w:color="auto" w:fill="auto"/>
            <w:vAlign w:val="top"/>
          </w:tcPr>
          <w:p w14:paraId="3AFD6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伊吾县自然资源局</w:t>
            </w:r>
          </w:p>
        </w:tc>
      </w:tr>
      <w:tr w14:paraId="20A03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</w:tcPr>
          <w:p w14:paraId="1DD57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725" w:type="dxa"/>
          </w:tcPr>
          <w:p w14:paraId="7C5C4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刘海朋</w:t>
            </w:r>
          </w:p>
        </w:tc>
        <w:tc>
          <w:tcPr>
            <w:tcW w:w="4605" w:type="dxa"/>
            <w:shd w:val="clear" w:color="auto" w:fill="auto"/>
            <w:vAlign w:val="top"/>
          </w:tcPr>
          <w:p w14:paraId="62638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河南省地球物理空间信息研究院有限公司</w:t>
            </w:r>
          </w:p>
        </w:tc>
      </w:tr>
      <w:tr w14:paraId="00C9F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</w:tcPr>
          <w:p w14:paraId="2A101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725" w:type="dxa"/>
          </w:tcPr>
          <w:p w14:paraId="294EA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王延明</w:t>
            </w:r>
          </w:p>
        </w:tc>
        <w:tc>
          <w:tcPr>
            <w:tcW w:w="4605" w:type="dxa"/>
            <w:shd w:val="clear" w:color="auto" w:fill="auto"/>
            <w:vAlign w:val="top"/>
          </w:tcPr>
          <w:p w14:paraId="442B4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河南省第二地质勘查院有限公司</w:t>
            </w:r>
          </w:p>
        </w:tc>
      </w:tr>
      <w:tr w14:paraId="14F86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</w:tcPr>
          <w:p w14:paraId="12CFF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725" w:type="dxa"/>
          </w:tcPr>
          <w:p w14:paraId="2EB3C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郭晓南</w:t>
            </w:r>
          </w:p>
        </w:tc>
        <w:tc>
          <w:tcPr>
            <w:tcW w:w="4605" w:type="dxa"/>
            <w:shd w:val="clear" w:color="auto" w:fill="auto"/>
            <w:vAlign w:val="top"/>
          </w:tcPr>
          <w:p w14:paraId="13480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河南省第二地质勘查院有限公司</w:t>
            </w:r>
          </w:p>
        </w:tc>
      </w:tr>
      <w:tr w14:paraId="015EE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</w:tcPr>
          <w:p w14:paraId="2799A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725" w:type="dxa"/>
          </w:tcPr>
          <w:p w14:paraId="61987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赵玉龙</w:t>
            </w:r>
          </w:p>
        </w:tc>
        <w:tc>
          <w:tcPr>
            <w:tcW w:w="4605" w:type="dxa"/>
            <w:shd w:val="clear" w:color="auto" w:fill="auto"/>
            <w:vAlign w:val="top"/>
          </w:tcPr>
          <w:p w14:paraId="6D64C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河南省第二地质勘查院有限公司</w:t>
            </w:r>
          </w:p>
        </w:tc>
      </w:tr>
      <w:tr w14:paraId="57B5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</w:tcPr>
          <w:p w14:paraId="32D67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725" w:type="dxa"/>
          </w:tcPr>
          <w:p w14:paraId="759A2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付  宁</w:t>
            </w:r>
          </w:p>
        </w:tc>
        <w:tc>
          <w:tcPr>
            <w:tcW w:w="4605" w:type="dxa"/>
            <w:shd w:val="clear" w:color="auto" w:fill="auto"/>
            <w:vAlign w:val="top"/>
          </w:tcPr>
          <w:p w14:paraId="78D23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河南省地质局地质灾害防治中心</w:t>
            </w:r>
          </w:p>
        </w:tc>
      </w:tr>
      <w:tr w14:paraId="5AF96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0" w:type="dxa"/>
          </w:tcPr>
          <w:p w14:paraId="025C9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725" w:type="dxa"/>
          </w:tcPr>
          <w:p w14:paraId="7E108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张  帆</w:t>
            </w:r>
          </w:p>
        </w:tc>
        <w:tc>
          <w:tcPr>
            <w:tcW w:w="4605" w:type="dxa"/>
            <w:shd w:val="clear" w:color="auto" w:fill="auto"/>
            <w:vAlign w:val="top"/>
          </w:tcPr>
          <w:p w14:paraId="4392F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河南省地质局地质灾害防治中心</w:t>
            </w:r>
          </w:p>
        </w:tc>
      </w:tr>
    </w:tbl>
    <w:p w14:paraId="62D3C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2B90A7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3AFAA4B-C540-4493-8139-DDE1026EDB9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C231AD0-9166-41F9-9CB0-677399CE225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9D5E023-235F-470A-9D45-F7CA0B393D9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EF6AF2C-8672-492D-96D8-DC9632C89A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D339E6"/>
    <w:rsid w:val="05906C24"/>
    <w:rsid w:val="0D5C0C67"/>
    <w:rsid w:val="117D348F"/>
    <w:rsid w:val="1D70551D"/>
    <w:rsid w:val="1ED339E6"/>
    <w:rsid w:val="23F833F4"/>
    <w:rsid w:val="301674E9"/>
    <w:rsid w:val="32CB18BA"/>
    <w:rsid w:val="33744411"/>
    <w:rsid w:val="3F201D52"/>
    <w:rsid w:val="441A15F1"/>
    <w:rsid w:val="44D42A00"/>
    <w:rsid w:val="5A1D04CD"/>
    <w:rsid w:val="5EFF02C8"/>
    <w:rsid w:val="6B6A2B79"/>
    <w:rsid w:val="6C547871"/>
    <w:rsid w:val="72B6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205</Characters>
  <Lines>0</Lines>
  <Paragraphs>0</Paragraphs>
  <TotalTime>6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2026-06-30T10:17:00Z</dcterms:created>
  <dc:creator>admin</dc:creator>
  <cp:lastModifiedBy>谢</cp:lastModifiedBy>
  <cp:lastPrinted>2026-08-05T01:24:06Z</cp:lastPrinted>
  <dcterms:modified xsi:type="dcterms:W3CDTF">2026-08-05T01:28:43Z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0936CAF6B98D4598A907A56CF1CAA3C5_11</vt:lpwstr>
  </property>
  <property fmtid="{D5CDD505-2E9C-101B-9397-08002B2CF9AE}" pid="4" name="KSOTemplateDocerSaveRecord">
    <vt:lpwstr>eyJoZGlkIjoiNjYzODNhODIzMDc1MmY1NWFmOTkwMmYxN2RjMzU0NzciLCJ1c2VySWQiOiI0MzQ2OTg3NzIifQ==</vt:lpwstr>
  </property>
</Properties>
</file>