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lang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b/>
          <w:color w:val="auto"/>
          <w:sz w:val="24"/>
          <w:szCs w:val="24"/>
          <w:lang w:eastAsia="zh-CN"/>
        </w:rPr>
        <w:t>伊吾县</w:t>
      </w:r>
      <w:r>
        <w:rPr>
          <w:rFonts w:hint="default" w:ascii="Times New Roman" w:hAnsi="Times New Roman" w:eastAsia="仿宋_GB2312" w:cs="Times New Roman"/>
          <w:b/>
          <w:color w:val="auto"/>
          <w:sz w:val="24"/>
          <w:szCs w:val="24"/>
        </w:rPr>
        <w:t>禁止开垦陡坡地土地利用类型统计表</w:t>
      </w:r>
    </w:p>
    <w:bookmarkEnd w:id="0"/>
    <w:tbl>
      <w:tblPr>
        <w:tblStyle w:val="3"/>
        <w:tblW w:w="12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992"/>
        <w:gridCol w:w="1261"/>
        <w:gridCol w:w="1151"/>
        <w:gridCol w:w="1344"/>
        <w:gridCol w:w="1068"/>
        <w:gridCol w:w="1344"/>
        <w:gridCol w:w="1068"/>
        <w:gridCol w:w="1261"/>
        <w:gridCol w:w="1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乡镇名称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草地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林地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裸土地</w:t>
            </w:r>
          </w:p>
        </w:tc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禁垦面积（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禁垦面积（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禁垦面积（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禁垦图斑数量（个）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禁垦面积（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盐池镇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51894.72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51927.04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前山哈萨克民族乡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42354.09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4221.90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46575.99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吐葫芦乡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43822.41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10.27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43832.68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淖毛湖镇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30.83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伊吾镇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苇子峡乡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1821.37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1821.37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下马崖乡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19780.55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7.53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19788.08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1393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159713.09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4272.01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30.83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1656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164015.93 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00EC3"/>
    <w:rsid w:val="0B0101DD"/>
    <w:rsid w:val="1AA00EC3"/>
    <w:rsid w:val="315536FF"/>
    <w:rsid w:val="3ADC0354"/>
    <w:rsid w:val="76A71D42"/>
    <w:rsid w:val="7F5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 w:line="56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4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一键"/>
    <w:basedOn w:val="1"/>
    <w:uiPriority w:val="0"/>
    <w:pPr>
      <w:spacing w:line="240" w:lineRule="auto"/>
      <w:ind w:firstLine="420" w:firstLineChars="200"/>
    </w:pPr>
    <w:rPr>
      <w:rFonts w:hint="eastAsia" w:ascii="Times New Roman" w:hAnsi="Times New Roman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2025-12-04T02:46:00Z</dcterms:created>
  <dc:creator>Administrator</dc:creator>
  <cp:lastModifiedBy>Administrator</cp:lastModifiedBy>
  <dcterms:modified xsi:type="dcterms:W3CDTF">2025-12-04T02:47:21Z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978ED6857FF349AB87E0672D03E0A478</vt:lpwstr>
  </property>
</Properties>
</file>