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60" w:lineRule="exact"/>
        <w:ind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pStyle w:val="7"/>
        <w:spacing w:line="560" w:lineRule="exact"/>
        <w:ind w:firstLine="44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伊吾县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委宣传部</w:t>
      </w:r>
      <w:r>
        <w:rPr>
          <w:rFonts w:hint="eastAsia" w:ascii="方正小标宋简体" w:hAnsi="黑体" w:eastAsia="方正小标宋简体"/>
          <w:sz w:val="44"/>
          <w:szCs w:val="44"/>
        </w:rPr>
        <w:t>行政许可事项清单（202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  <w:szCs w:val="44"/>
        </w:rPr>
        <w:t>年版）</w:t>
      </w:r>
    </w:p>
    <w:p>
      <w:pPr>
        <w:pStyle w:val="7"/>
        <w:spacing w:line="560" w:lineRule="exact"/>
        <w:ind w:firstLine="0" w:firstLineChars="0"/>
        <w:rPr>
          <w:rFonts w:ascii="方正小标宋简体" w:hAnsi="黑体" w:eastAsia="方正小标宋简体"/>
          <w:sz w:val="28"/>
          <w:szCs w:val="28"/>
        </w:rPr>
      </w:pPr>
      <w:bookmarkStart w:id="0" w:name="_GoBack"/>
      <w:bookmarkEnd w:id="0"/>
    </w:p>
    <w:p>
      <w:pPr>
        <w:pStyle w:val="7"/>
        <w:spacing w:line="560" w:lineRule="exact"/>
        <w:ind w:firstLine="0" w:firstLineChars="0"/>
        <w:rPr>
          <w:rFonts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>上级设定、伊吾县</w:t>
      </w:r>
      <w:r>
        <w:rPr>
          <w:rFonts w:hint="eastAsia" w:ascii="方正小标宋简体" w:hAnsi="黑体" w:eastAsia="方正小标宋简体"/>
          <w:sz w:val="28"/>
          <w:szCs w:val="28"/>
          <w:lang w:val="en-US" w:eastAsia="zh-CN"/>
        </w:rPr>
        <w:t>委宣传部</w:t>
      </w:r>
      <w:r>
        <w:rPr>
          <w:rFonts w:hint="eastAsia" w:ascii="方正小标宋简体" w:hAnsi="黑体" w:eastAsia="方正小标宋简体"/>
          <w:sz w:val="28"/>
          <w:szCs w:val="28"/>
        </w:rPr>
        <w:t>实施的行政许可事项清单（2项）</w:t>
      </w:r>
    </w:p>
    <w:tbl>
      <w:tblPr>
        <w:tblStyle w:val="10"/>
        <w:tblW w:w="160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79"/>
        <w:gridCol w:w="2088"/>
        <w:gridCol w:w="1725"/>
        <w:gridCol w:w="3450"/>
        <w:gridCol w:w="2498"/>
        <w:gridCol w:w="1965"/>
        <w:gridCol w:w="1965"/>
        <w:gridCol w:w="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</w:pPr>
            <w:r>
              <w:rPr>
                <w:rFonts w:hint="eastAsia" w:ascii="黑体" w:hAnsi="黑体" w:eastAsia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18"/>
                <w:szCs w:val="18"/>
              </w:rPr>
              <w:t>县</w:t>
            </w: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  <w:t>级主管部门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黑体" w:hAnsi="黑体" w:eastAsia="黑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  <w:t>许可事项名称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黑体" w:hAnsi="黑体" w:eastAsia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  <w:t>实施机关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  <w:t>设定和实施依据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黑体" w:hAnsi="黑体" w:eastAsia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18"/>
                <w:szCs w:val="18"/>
                <w:lang w:val="en-US" w:eastAsia="zh-CN"/>
              </w:rPr>
              <w:t>审批流程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黑体" w:hAnsi="黑体" w:eastAsia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18"/>
                <w:szCs w:val="18"/>
                <w:lang w:val="en-US" w:eastAsia="zh-CN"/>
              </w:rPr>
              <w:t>申请材料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黑体" w:hAnsi="黑体" w:eastAsia="黑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18"/>
                <w:szCs w:val="18"/>
                <w:lang w:val="en-US" w:eastAsia="zh-CN"/>
              </w:rPr>
              <w:t>批准条件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left="152" w:leftChars="0" w:firstLineChars="0"/>
              <w:jc w:val="center"/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县</w:t>
            </w:r>
            <w:r>
              <w:rPr>
                <w:rFonts w:hint="eastAsia" w:ascii="Times New Roman" w:hAnsi="Times New Roman" w:eastAsia="仿宋_GB2312"/>
                <w:spacing w:val="-14"/>
                <w:kern w:val="0"/>
                <w:sz w:val="18"/>
                <w:szCs w:val="18"/>
              </w:rPr>
              <w:t>委宣传部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出版物零售业务经营许可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县</w:t>
            </w:r>
            <w:r>
              <w:rPr>
                <w:rFonts w:hint="eastAsia" w:ascii="Times New Roman" w:hAnsi="Times New Roman" w:eastAsia="仿宋_GB2312"/>
                <w:spacing w:val="-14"/>
                <w:kern w:val="0"/>
                <w:sz w:val="18"/>
                <w:szCs w:val="18"/>
              </w:rPr>
              <w:t>委宣传部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《出版管理条例》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申请：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申请人向综合窗口提出申请并提交申请材料。（窗口接待人：迪力扎提） 2.受理：材料符合法定形式，准确无误，进行受理。（受理人：范郭艳） 3.审查：新闻出版(版权科)科室，组织会议，进行审查。（审查人：成晓燕 ） 4.决定：现场勘查准确无误，会议通过，进行决定。（决定人：黄强） 5.送达：宣传部审批完毕后所有资料归档留存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设立审批：（一）营业执照正副本复印件；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（二）申请书，载明单位或者个人基本情况及申请事项；（三）经营场所的使用权证明。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变更审批：（一）出版物经营许可证和营业执照正副本复印件；</w:t>
            </w: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（二）申请书，载明单位或者个人基本情况及申请变更事项；（三）其他需要的证明材料。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（一）已完成工商注册登记；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（二）工商登记经营范围含出版物零售业务；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（三）有固定的经营场所。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）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所需材料均已提交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）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现场勘查通过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left="152" w:leftChars="0" w:firstLineChars="0"/>
              <w:jc w:val="center"/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县</w:t>
            </w:r>
            <w:r>
              <w:rPr>
                <w:rFonts w:hint="eastAsia" w:ascii="Times New Roman" w:hAnsi="Times New Roman" w:eastAsia="仿宋_GB2312"/>
                <w:spacing w:val="-14"/>
                <w:kern w:val="0"/>
                <w:sz w:val="18"/>
                <w:szCs w:val="18"/>
              </w:rPr>
              <w:t>委宣传部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电影放映单位设立审批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县</w:t>
            </w:r>
            <w:r>
              <w:rPr>
                <w:rFonts w:hint="eastAsia" w:ascii="Times New Roman" w:hAnsi="Times New Roman" w:eastAsia="仿宋_GB2312"/>
                <w:spacing w:val="-14"/>
                <w:kern w:val="0"/>
                <w:sz w:val="18"/>
                <w:szCs w:val="18"/>
              </w:rPr>
              <w:t>委宣传部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《中华人民共和国电影产业促进法》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《电影管理条例》</w:t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仿宋_GB2312"/>
                <w:kern w:val="0"/>
                <w:sz w:val="18"/>
                <w:szCs w:val="18"/>
              </w:rPr>
              <w:t>《外商投资电影院暂行规定》</w:t>
            </w:r>
          </w:p>
        </w:tc>
        <w:tc>
          <w:tcPr>
            <w:tcW w:w="2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申请：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申请人向综合窗口提出申请并提交申请材料。（窗口接待人：迪力扎提） 2.受理：材料符合法定形式，准确无误，进行受理。（受理人：范郭艳） 3.审查：新闻出版(版权科)科室，组织会议，进行审查。（审查人：成晓燕 ） 4.决定：现场勘查准确无误，会议通过，进行决定。（决定人：黄强） 5.送达：宣传部审批完毕后所有资料归档留存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both"/>
              <w:rPr>
                <w:rFonts w:hint="eastAsia" w:ascii="Times New Roman" w:hAnsi="Times New Roman" w:eastAsia="仿宋_GB2312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kern w:val="0"/>
                <w:sz w:val="16"/>
                <w:szCs w:val="16"/>
              </w:rPr>
              <w:t xml:space="preserve">1.场所内部结构平面图   </w:t>
            </w:r>
          </w:p>
          <w:p>
            <w:pPr>
              <w:widowControl/>
              <w:spacing w:line="280" w:lineRule="exact"/>
              <w:jc w:val="both"/>
              <w:rPr>
                <w:rFonts w:hint="eastAsia" w:ascii="Times New Roman" w:hAnsi="Times New Roman" w:eastAsia="仿宋_GB2312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kern w:val="0"/>
                <w:sz w:val="16"/>
                <w:szCs w:val="16"/>
              </w:rPr>
              <w:t xml:space="preserve"> 2.房地产权属证书  </w:t>
            </w:r>
          </w:p>
          <w:p>
            <w:pPr>
              <w:widowControl/>
              <w:spacing w:line="280" w:lineRule="exact"/>
              <w:jc w:val="both"/>
              <w:rPr>
                <w:rFonts w:hint="eastAsia" w:ascii="Times New Roman" w:hAnsi="Times New Roman" w:eastAsia="仿宋_GB2312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kern w:val="0"/>
                <w:sz w:val="16"/>
                <w:szCs w:val="16"/>
              </w:rPr>
              <w:t xml:space="preserve"> 3.设立审批：电影放映单位设立登记表；以告知承诺方式申请的，</w:t>
            </w:r>
            <w:r>
              <w:rPr>
                <w:rFonts w:hint="eastAsia" w:ascii="Times New Roman" w:hAnsi="Times New Roman" w:eastAsia="仿宋_GB2312"/>
                <w:kern w:val="0"/>
                <w:sz w:val="16"/>
                <w:szCs w:val="16"/>
                <w:lang w:eastAsia="zh-CN"/>
              </w:rPr>
              <w:t>还需提供告知书</w:t>
            </w:r>
            <w:r>
              <w:rPr>
                <w:rFonts w:hint="eastAsia" w:ascii="Times New Roman" w:hAnsi="Times New Roman" w:eastAsia="仿宋_GB2312"/>
                <w:kern w:val="0"/>
                <w:sz w:val="16"/>
                <w:szCs w:val="16"/>
              </w:rPr>
              <w:t>；</w:t>
            </w:r>
          </w:p>
          <w:p>
            <w:pPr>
              <w:widowControl/>
              <w:spacing w:line="280" w:lineRule="exact"/>
              <w:jc w:val="both"/>
              <w:rPr>
                <w:rFonts w:hint="eastAsia" w:ascii="Times New Roman" w:hAnsi="Times New Roman" w:eastAsia="仿宋_GB2312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kern w:val="0"/>
                <w:sz w:val="16"/>
                <w:szCs w:val="16"/>
              </w:rPr>
              <w:t>设施、设备检测文件。</w:t>
            </w:r>
          </w:p>
          <w:p>
            <w:pPr>
              <w:widowControl/>
              <w:spacing w:line="280" w:lineRule="exact"/>
              <w:jc w:val="both"/>
              <w:rPr>
                <w:rFonts w:hint="eastAsia" w:ascii="Times New Roman" w:hAnsi="Times New Roman" w:eastAsia="仿宋_GB2312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kern w:val="0"/>
                <w:sz w:val="16"/>
                <w:szCs w:val="16"/>
              </w:rPr>
              <w:t>4.变更（或延续）审批：影院基本情况变更（或延续）申请</w:t>
            </w:r>
          </w:p>
          <w:p>
            <w:pPr>
              <w:widowControl/>
              <w:spacing w:line="280" w:lineRule="exact"/>
              <w:jc w:val="both"/>
              <w:rPr>
                <w:rFonts w:hint="eastAsia" w:ascii="Times New Roman" w:hAnsi="Times New Roman" w:eastAsia="仿宋_GB2312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kern w:val="0"/>
                <w:sz w:val="16"/>
                <w:szCs w:val="16"/>
              </w:rPr>
              <w:t>5.法定代表人及主要负责人任职文件；</w:t>
            </w:r>
          </w:p>
          <w:p>
            <w:pPr>
              <w:widowControl/>
              <w:spacing w:line="280" w:lineRule="exact"/>
              <w:jc w:val="both"/>
              <w:rPr>
                <w:rFonts w:hint="eastAsia" w:ascii="Times New Roman" w:hAnsi="Times New Roman" w:eastAsia="仿宋_GB2312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kern w:val="0"/>
                <w:sz w:val="16"/>
                <w:szCs w:val="16"/>
              </w:rPr>
              <w:t>6.公众聚集场所投入使用、营业前消防安全检查合格证；</w:t>
            </w:r>
          </w:p>
          <w:p>
            <w:pPr>
              <w:widowControl/>
              <w:spacing w:line="280" w:lineRule="exact"/>
              <w:jc w:val="both"/>
              <w:rPr>
                <w:rFonts w:hint="eastAsia" w:ascii="Times New Roman" w:hAnsi="Times New Roman" w:eastAsia="仿宋_GB2312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16"/>
                <w:szCs w:val="16"/>
              </w:rPr>
              <w:t>7.地下空间使用许可文件或备案文件</w:t>
            </w:r>
            <w:r>
              <w:rPr>
                <w:rFonts w:hint="eastAsia" w:ascii="Times New Roman" w:hAnsi="Times New Roman" w:eastAsia="仿宋_GB2312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16"/>
                <w:szCs w:val="16"/>
              </w:rPr>
              <w:t>利用地下空间设立影院</w:t>
            </w:r>
            <w:r>
              <w:rPr>
                <w:rFonts w:hint="eastAsia" w:ascii="Times New Roman" w:hAnsi="Times New Roman" w:eastAsia="仿宋_GB2312"/>
                <w:kern w:val="0"/>
                <w:sz w:val="16"/>
                <w:szCs w:val="16"/>
                <w:lang w:eastAsia="zh-CN"/>
              </w:rPr>
              <w:t>）</w:t>
            </w:r>
          </w:p>
          <w:p>
            <w:pPr>
              <w:widowControl/>
              <w:spacing w:line="280" w:lineRule="exact"/>
              <w:jc w:val="both"/>
              <w:rPr>
                <w:rFonts w:hint="eastAsia" w:ascii="Times New Roman" w:hAnsi="Times New Roman" w:eastAsia="仿宋_GB2312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kern w:val="0"/>
                <w:sz w:val="16"/>
                <w:szCs w:val="16"/>
              </w:rPr>
              <w:t>8.营业执照</w:t>
            </w:r>
          </w:p>
          <w:p>
            <w:pPr>
              <w:widowControl/>
              <w:spacing w:line="280" w:lineRule="exact"/>
              <w:jc w:val="both"/>
              <w:rPr>
                <w:rFonts w:hint="eastAsia" w:ascii="Times New Roman" w:hAnsi="Times New Roman" w:eastAsia="仿宋_GB2312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kern w:val="0"/>
                <w:sz w:val="16"/>
                <w:szCs w:val="16"/>
              </w:rPr>
              <w:t>9.公司章程</w:t>
            </w:r>
          </w:p>
          <w:p>
            <w:pPr>
              <w:widowControl/>
              <w:spacing w:line="280" w:lineRule="exact"/>
              <w:jc w:val="both"/>
              <w:rPr>
                <w:rFonts w:hint="eastAsia" w:ascii="Times New Roman" w:hAnsi="Times New Roman" w:eastAsia="仿宋_GB2312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kern w:val="0"/>
                <w:sz w:val="16"/>
                <w:szCs w:val="16"/>
              </w:rPr>
              <w:t>10.专业技术人员的资质证书</w:t>
            </w:r>
          </w:p>
          <w:p>
            <w:pPr>
              <w:widowControl/>
              <w:spacing w:line="280" w:lineRule="exact"/>
              <w:jc w:val="both"/>
              <w:rPr>
                <w:rFonts w:hint="eastAsia" w:ascii="Times New Roman" w:hAnsi="Times New Roman" w:eastAsia="仿宋_GB2312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仿宋_GB2312"/>
                <w:kern w:val="0"/>
                <w:sz w:val="16"/>
                <w:szCs w:val="16"/>
              </w:rPr>
              <w:t>11.经营场所地理位置图</w:t>
            </w:r>
          </w:p>
          <w:p>
            <w:pPr>
              <w:widowControl/>
              <w:spacing w:line="280" w:lineRule="exact"/>
              <w:jc w:val="both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6"/>
                <w:szCs w:val="16"/>
              </w:rPr>
              <w:t>12.非法定代表人办理的，需提交授权委托书、受委托人中华人民共和国居民身份证。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（一）依法办理登记注册领取营业执照；</w:t>
            </w: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（二）申报材料齐全、规范、有效。（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）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  <w:lang w:val="en-US" w:eastAsia="zh-CN"/>
              </w:rPr>
              <w:t>现场勘查通过</w:t>
            </w:r>
            <w:r>
              <w:rPr>
                <w:rFonts w:hint="eastAsia" w:ascii="Times New Roman" w:hAnsi="Times New Roman" w:eastAsia="仿宋_GB2312"/>
                <w:kern w:val="0"/>
                <w:sz w:val="18"/>
                <w:szCs w:val="18"/>
              </w:rPr>
              <w:t>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/>
                <w:kern w:val="0"/>
                <w:sz w:val="18"/>
                <w:szCs w:val="18"/>
              </w:rPr>
            </w:pPr>
          </w:p>
        </w:tc>
      </w:tr>
    </w:tbl>
    <w:p>
      <w:pPr>
        <w:pStyle w:val="6"/>
        <w:sectPr>
          <w:footerReference r:id="rId3" w:type="default"/>
          <w:pgSz w:w="16838" w:h="11906" w:orient="landscape"/>
          <w:pgMar w:top="1531" w:right="1814" w:bottom="1531" w:left="1701" w:header="851" w:footer="992" w:gutter="0"/>
          <w:pgNumType w:fmt="numberInDash" w:start="5"/>
          <w:cols w:space="425" w:num="1"/>
          <w:docGrid w:type="lines" w:linePitch="312" w:charSpace="0"/>
        </w:sectPr>
      </w:pPr>
    </w:p>
    <w:p>
      <w:pPr>
        <w:pStyle w:val="7"/>
        <w:ind w:firstLine="0" w:firstLineChars="0"/>
      </w:pPr>
    </w:p>
    <w:sectPr>
      <w:footerReference r:id="rId4" w:type="default"/>
      <w:pgSz w:w="11906" w:h="16838"/>
      <w:pgMar w:top="1814" w:right="1531" w:bottom="1701" w:left="1531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文本框 3" o:spid="_x0000_s1025" o:spt="202" type="#_x0000_t202" style="position:absolute;left:0pt;margin-left:315.9pt;margin-top:0pt;height:18.15pt;width:35.05pt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- 2 -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371D5"/>
    <w:multiLevelType w:val="multilevel"/>
    <w:tmpl w:val="77F371D5"/>
    <w:lvl w:ilvl="0" w:tentative="0">
      <w:start w:val="1"/>
      <w:numFmt w:val="decimal"/>
      <w:lvlText w:val="%1"/>
      <w:lvlJc w:val="left"/>
      <w:pPr>
        <w:ind w:left="152" w:hanging="15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454" w:hanging="440"/>
      </w:pPr>
    </w:lvl>
    <w:lvl w:ilvl="2" w:tentative="0">
      <w:start w:val="1"/>
      <w:numFmt w:val="lowerRoman"/>
      <w:lvlText w:val="%3."/>
      <w:lvlJc w:val="right"/>
      <w:pPr>
        <w:ind w:left="894" w:hanging="440"/>
      </w:pPr>
    </w:lvl>
    <w:lvl w:ilvl="3" w:tentative="0">
      <w:start w:val="1"/>
      <w:numFmt w:val="decimal"/>
      <w:lvlText w:val="%4."/>
      <w:lvlJc w:val="left"/>
      <w:pPr>
        <w:ind w:left="1334" w:hanging="440"/>
      </w:pPr>
    </w:lvl>
    <w:lvl w:ilvl="4" w:tentative="0">
      <w:start w:val="1"/>
      <w:numFmt w:val="lowerLetter"/>
      <w:lvlText w:val="%5)"/>
      <w:lvlJc w:val="left"/>
      <w:pPr>
        <w:ind w:left="1774" w:hanging="440"/>
      </w:pPr>
    </w:lvl>
    <w:lvl w:ilvl="5" w:tentative="0">
      <w:start w:val="1"/>
      <w:numFmt w:val="lowerRoman"/>
      <w:lvlText w:val="%6."/>
      <w:lvlJc w:val="right"/>
      <w:pPr>
        <w:ind w:left="2214" w:hanging="440"/>
      </w:pPr>
    </w:lvl>
    <w:lvl w:ilvl="6" w:tentative="0">
      <w:start w:val="1"/>
      <w:numFmt w:val="decimal"/>
      <w:lvlText w:val="%7."/>
      <w:lvlJc w:val="left"/>
      <w:pPr>
        <w:ind w:left="2654" w:hanging="440"/>
      </w:pPr>
    </w:lvl>
    <w:lvl w:ilvl="7" w:tentative="0">
      <w:start w:val="1"/>
      <w:numFmt w:val="lowerLetter"/>
      <w:lvlText w:val="%8)"/>
      <w:lvlJc w:val="left"/>
      <w:pPr>
        <w:ind w:left="3094" w:hanging="440"/>
      </w:pPr>
    </w:lvl>
    <w:lvl w:ilvl="8" w:tentative="0">
      <w:start w:val="1"/>
      <w:numFmt w:val="lowerRoman"/>
      <w:lvlText w:val="%9."/>
      <w:lvlJc w:val="right"/>
      <w:pPr>
        <w:ind w:left="3534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8632A0D"/>
    <w:rsid w:val="000016E3"/>
    <w:rsid w:val="0005680D"/>
    <w:rsid w:val="000C0118"/>
    <w:rsid w:val="000C0C76"/>
    <w:rsid w:val="000F6FAE"/>
    <w:rsid w:val="0010573C"/>
    <w:rsid w:val="00117A34"/>
    <w:rsid w:val="00172699"/>
    <w:rsid w:val="00190ED6"/>
    <w:rsid w:val="001D349E"/>
    <w:rsid w:val="001F17EC"/>
    <w:rsid w:val="00314A00"/>
    <w:rsid w:val="00364628"/>
    <w:rsid w:val="00376313"/>
    <w:rsid w:val="00387367"/>
    <w:rsid w:val="003A024C"/>
    <w:rsid w:val="003C1AF2"/>
    <w:rsid w:val="003E32C9"/>
    <w:rsid w:val="003F79D3"/>
    <w:rsid w:val="004113EB"/>
    <w:rsid w:val="00436BDE"/>
    <w:rsid w:val="00452A0A"/>
    <w:rsid w:val="00475DE2"/>
    <w:rsid w:val="004833D8"/>
    <w:rsid w:val="00486581"/>
    <w:rsid w:val="004A27B6"/>
    <w:rsid w:val="004B3E1C"/>
    <w:rsid w:val="004C2804"/>
    <w:rsid w:val="004D4B0D"/>
    <w:rsid w:val="005E5DA0"/>
    <w:rsid w:val="00612232"/>
    <w:rsid w:val="006E5DA5"/>
    <w:rsid w:val="007261ED"/>
    <w:rsid w:val="00751434"/>
    <w:rsid w:val="00751599"/>
    <w:rsid w:val="007C6210"/>
    <w:rsid w:val="007F629D"/>
    <w:rsid w:val="007F74A5"/>
    <w:rsid w:val="00811AAF"/>
    <w:rsid w:val="0082760E"/>
    <w:rsid w:val="008555F8"/>
    <w:rsid w:val="00863C6E"/>
    <w:rsid w:val="008A1BE8"/>
    <w:rsid w:val="008B28D5"/>
    <w:rsid w:val="008E4AB4"/>
    <w:rsid w:val="009128FA"/>
    <w:rsid w:val="00960850"/>
    <w:rsid w:val="009975D8"/>
    <w:rsid w:val="00A26BFB"/>
    <w:rsid w:val="00AA42EF"/>
    <w:rsid w:val="00AC2607"/>
    <w:rsid w:val="00AD5166"/>
    <w:rsid w:val="00B17E05"/>
    <w:rsid w:val="00B36EC1"/>
    <w:rsid w:val="00B51E37"/>
    <w:rsid w:val="00B76F13"/>
    <w:rsid w:val="00BA5407"/>
    <w:rsid w:val="00BB44BA"/>
    <w:rsid w:val="00BE37F2"/>
    <w:rsid w:val="00C20946"/>
    <w:rsid w:val="00C30E40"/>
    <w:rsid w:val="00C412A1"/>
    <w:rsid w:val="00CC4808"/>
    <w:rsid w:val="00CE79F5"/>
    <w:rsid w:val="00CF4C6E"/>
    <w:rsid w:val="00D172FA"/>
    <w:rsid w:val="00D23F8D"/>
    <w:rsid w:val="00D340AD"/>
    <w:rsid w:val="00D60A1C"/>
    <w:rsid w:val="00DB4DB2"/>
    <w:rsid w:val="00DE2648"/>
    <w:rsid w:val="00E34DA1"/>
    <w:rsid w:val="00E635AA"/>
    <w:rsid w:val="00F02C3A"/>
    <w:rsid w:val="00F20225"/>
    <w:rsid w:val="00F36A01"/>
    <w:rsid w:val="00F37694"/>
    <w:rsid w:val="00F901BE"/>
    <w:rsid w:val="00F921CF"/>
    <w:rsid w:val="00FB4972"/>
    <w:rsid w:val="00FC3AFA"/>
    <w:rsid w:val="00FE7C8E"/>
    <w:rsid w:val="09C627E5"/>
    <w:rsid w:val="0E286D47"/>
    <w:rsid w:val="16475A79"/>
    <w:rsid w:val="1B1F438E"/>
    <w:rsid w:val="1B7FD054"/>
    <w:rsid w:val="1E73099F"/>
    <w:rsid w:val="248F3D0B"/>
    <w:rsid w:val="2706405C"/>
    <w:rsid w:val="28716AEC"/>
    <w:rsid w:val="30886AE7"/>
    <w:rsid w:val="32FC9DCF"/>
    <w:rsid w:val="33EF25E4"/>
    <w:rsid w:val="35CB3085"/>
    <w:rsid w:val="35D75BD1"/>
    <w:rsid w:val="38214D90"/>
    <w:rsid w:val="38632A0D"/>
    <w:rsid w:val="3FDFE847"/>
    <w:rsid w:val="3FE7EABC"/>
    <w:rsid w:val="3FFF4FCC"/>
    <w:rsid w:val="41CF3C4C"/>
    <w:rsid w:val="49D5596B"/>
    <w:rsid w:val="4DD7541A"/>
    <w:rsid w:val="4E7FE2F4"/>
    <w:rsid w:val="557F84FB"/>
    <w:rsid w:val="573E1485"/>
    <w:rsid w:val="5B3BE957"/>
    <w:rsid w:val="5B754B5A"/>
    <w:rsid w:val="5BAE91B2"/>
    <w:rsid w:val="5FFFEC24"/>
    <w:rsid w:val="65F476D5"/>
    <w:rsid w:val="6A751C15"/>
    <w:rsid w:val="6CF724D3"/>
    <w:rsid w:val="6DBBBB9E"/>
    <w:rsid w:val="6DF7CD1D"/>
    <w:rsid w:val="6DFD1F3F"/>
    <w:rsid w:val="6EF83F08"/>
    <w:rsid w:val="6EFF93C8"/>
    <w:rsid w:val="6FCE480B"/>
    <w:rsid w:val="71254CFE"/>
    <w:rsid w:val="72B8DE4D"/>
    <w:rsid w:val="74143988"/>
    <w:rsid w:val="74B69D5E"/>
    <w:rsid w:val="7872182C"/>
    <w:rsid w:val="794C1BB7"/>
    <w:rsid w:val="7AF7E201"/>
    <w:rsid w:val="7D135E61"/>
    <w:rsid w:val="7D482418"/>
    <w:rsid w:val="7D7442F8"/>
    <w:rsid w:val="7D8FB981"/>
    <w:rsid w:val="7DDD7941"/>
    <w:rsid w:val="7DFD77A7"/>
    <w:rsid w:val="7EBE3439"/>
    <w:rsid w:val="7EDC6CCF"/>
    <w:rsid w:val="7F4B5321"/>
    <w:rsid w:val="7FC741D9"/>
    <w:rsid w:val="7FD79993"/>
    <w:rsid w:val="7FF24CD7"/>
    <w:rsid w:val="7FF71998"/>
    <w:rsid w:val="AFC77815"/>
    <w:rsid w:val="B1B7EF8B"/>
    <w:rsid w:val="B56C7E6D"/>
    <w:rsid w:val="BF7750A3"/>
    <w:rsid w:val="D7FF003F"/>
    <w:rsid w:val="DF7E55BA"/>
    <w:rsid w:val="E6FEC9EB"/>
    <w:rsid w:val="E7BF69B7"/>
    <w:rsid w:val="ED6F2458"/>
    <w:rsid w:val="EE9754B5"/>
    <w:rsid w:val="EF7E985A"/>
    <w:rsid w:val="F7FECA3D"/>
    <w:rsid w:val="F7FFE366"/>
    <w:rsid w:val="F97E0C5A"/>
    <w:rsid w:val="FB7E8A33"/>
    <w:rsid w:val="FBFB4799"/>
    <w:rsid w:val="FDCF4155"/>
    <w:rsid w:val="FDF9F647"/>
    <w:rsid w:val="FE774E30"/>
    <w:rsid w:val="FEB725AB"/>
    <w:rsid w:val="FFD9DFD6"/>
    <w:rsid w:val="FFF2A3CC"/>
    <w:rsid w:val="FFFFC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ind w:firstLine="200" w:firstLineChars="200"/>
      <w:outlineLvl w:val="2"/>
    </w:pPr>
    <w:rPr>
      <w:rFonts w:ascii="仿宋" w:hAnsi="仿宋" w:cs="宋体"/>
      <w:color w:val="FF000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 w:val="0"/>
      <w:adjustRightInd w:val="0"/>
      <w:snapToGrid w:val="0"/>
      <w:spacing w:after="120" w:line="560" w:lineRule="exact"/>
      <w:ind w:left="420" w:leftChars="200" w:firstLine="420" w:firstLineChars="200"/>
      <w:jc w:val="both"/>
    </w:pPr>
    <w:rPr>
      <w:rFonts w:ascii="仿宋_GB2312" w:hAnsi="仿宋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Body Text Indent"/>
    <w:next w:val="1"/>
    <w:qFormat/>
    <w:uiPriority w:val="99"/>
    <w:pPr>
      <w:widowControl w:val="0"/>
      <w:adjustRightInd w:val="0"/>
      <w:snapToGrid w:val="0"/>
      <w:spacing w:after="120" w:line="560" w:lineRule="exact"/>
      <w:ind w:left="420" w:leftChars="200" w:firstLine="200" w:firstLineChars="200"/>
      <w:jc w:val="both"/>
    </w:pPr>
    <w:rPr>
      <w:rFonts w:ascii="仿宋_GB2312" w:hAnsi="仿宋" w:eastAsia="仿宋_GB2312" w:cs="Times New Roman"/>
      <w:kern w:val="2"/>
      <w:sz w:val="32"/>
      <w:szCs w:val="32"/>
      <w:lang w:val="en-US" w:eastAsia="zh-CN" w:bidi="ar-SA"/>
    </w:rPr>
  </w:style>
  <w:style w:type="paragraph" w:styleId="5">
    <w:name w:val="Normal Indent"/>
    <w:basedOn w:val="1"/>
    <w:qFormat/>
    <w:uiPriority w:val="99"/>
    <w:pPr>
      <w:ind w:firstLine="420" w:firstLineChars="200"/>
    </w:pPr>
  </w:style>
  <w:style w:type="paragraph" w:styleId="6">
    <w:name w:val="Body Text"/>
    <w:basedOn w:val="1"/>
    <w:next w:val="7"/>
    <w:qFormat/>
    <w:uiPriority w:val="0"/>
  </w:style>
  <w:style w:type="paragraph" w:styleId="7">
    <w:name w:val="Body Text First Indent"/>
    <w:basedOn w:val="6"/>
    <w:qFormat/>
    <w:uiPriority w:val="0"/>
    <w:pPr>
      <w:spacing w:after="120"/>
      <w:ind w:firstLine="420" w:firstLineChars="100"/>
    </w:pPr>
    <w:rPr>
      <w:sz w:val="3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2867</Words>
  <Characters>16347</Characters>
  <Lines>136</Lines>
  <Paragraphs>38</Paragraphs>
  <TotalTime>33</TotalTime>
  <ScaleCrop>false</ScaleCrop>
  <LinksUpToDate>false</LinksUpToDate>
  <CharactersWithSpaces>19176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2024-03-07T02:53:00Z</dcterms:created>
  <dc:creator>gkb</dc:creator>
  <cp:lastModifiedBy>Administrator</cp:lastModifiedBy>
  <cp:lastPrinted>2025-11-27T09:45:00Z</cp:lastPrinted>
  <dcterms:modified xsi:type="dcterms:W3CDTF">2025-11-27T10:15:02Z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33C93F0515DC458287AE45B0112FB253</vt:lpwstr>
  </property>
</Properties>
</file>