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rPr>
          <w:rFonts w:hint="default" w:ascii="Times New Roman" w:hAnsi="Times New Roman" w:cs="Times New Roman"/>
          <w:color w:val="auto"/>
          <w:sz w:val="32"/>
          <w:szCs w:val="32"/>
        </w:rPr>
      </w:pPr>
    </w:p>
    <w:p>
      <w:pPr>
        <w:pStyle w:val="9"/>
        <w:keepNext w:val="0"/>
        <w:keepLines w:val="0"/>
        <w:pageBreakBefore w:val="0"/>
        <w:kinsoku/>
        <w:wordWrap/>
        <w:overflowPunct/>
        <w:topLinePunct w:val="0"/>
        <w:autoSpaceDE/>
        <w:autoSpaceDN/>
        <w:bidi w:val="0"/>
        <w:adjustRightInd/>
        <w:snapToGrid/>
        <w:spacing w:beforeAutospacing="0" w:after="0" w:afterLines="0" w:afterAutospacing="0" w:line="560" w:lineRule="exact"/>
        <w:ind w:left="0" w:leftChars="0" w:firstLine="0" w:firstLineChars="0"/>
        <w:jc w:val="both"/>
        <w:textAlignment w:val="auto"/>
        <w:rPr>
          <w:rFonts w:hint="default" w:ascii="Times New Roman" w:hAnsi="Times New Roman" w:cs="Times New Roman"/>
          <w:color w:val="auto"/>
          <w:sz w:val="32"/>
          <w:szCs w:val="32"/>
        </w:rPr>
      </w:pPr>
    </w:p>
    <w:p>
      <w:pPr>
        <w:pStyle w:val="9"/>
        <w:keepNext w:val="0"/>
        <w:keepLines w:val="0"/>
        <w:pageBreakBefore w:val="0"/>
        <w:kinsoku/>
        <w:wordWrap/>
        <w:overflowPunct/>
        <w:topLinePunct w:val="0"/>
        <w:autoSpaceDE/>
        <w:autoSpaceDN/>
        <w:bidi w:val="0"/>
        <w:adjustRightInd/>
        <w:snapToGrid/>
        <w:spacing w:beforeAutospacing="0" w:after="0" w:afterLines="0" w:afterAutospacing="0" w:line="560" w:lineRule="exact"/>
        <w:ind w:left="0" w:leftChars="0" w:firstLine="0" w:firstLineChars="0"/>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伊政办规〔2025〕</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rPr>
      </w:pPr>
    </w:p>
    <w:p>
      <w:pPr>
        <w:pStyle w:val="2"/>
        <w:pageBreakBefore w:val="0"/>
        <w:kinsoku/>
        <w:wordWrap/>
        <w:overflowPunct/>
        <w:topLinePunct w:val="0"/>
        <w:autoSpaceDE/>
        <w:autoSpaceDN/>
        <w:bidi w:val="0"/>
        <w:adjustRightInd/>
        <w:spacing w:before="0" w:beforeLines="0" w:after="0" w:afterLines="0" w:line="56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color w:val="auto"/>
          <w:spacing w:val="0"/>
          <w:sz w:val="44"/>
          <w:szCs w:val="44"/>
          <w:lang w:val="en-US" w:eastAsia="zh-CN"/>
        </w:rPr>
        <w:t>关于印发</w:t>
      </w:r>
      <w:r>
        <w:rPr>
          <w:rFonts w:hint="default" w:ascii="Times New Roman" w:hAnsi="Times New Roman" w:eastAsia="方正小标宋简体" w:cs="Times New Roman"/>
          <w:b w:val="0"/>
          <w:bCs w:val="0"/>
          <w:spacing w:val="0"/>
          <w:sz w:val="44"/>
          <w:szCs w:val="44"/>
        </w:rPr>
        <w:t>《</w:t>
      </w:r>
      <w:r>
        <w:rPr>
          <w:rFonts w:hint="default" w:ascii="Times New Roman" w:hAnsi="Times New Roman" w:eastAsia="方正小标宋简体" w:cs="Times New Roman"/>
          <w:sz w:val="44"/>
          <w:szCs w:val="44"/>
          <w:lang w:val="en-US" w:eastAsia="zh-CN"/>
        </w:rPr>
        <w:t>伊吾县编制外聘用人员管理实施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pacing w:val="0"/>
          <w:sz w:val="44"/>
          <w:szCs w:val="44"/>
          <w:lang w:val="en-US" w:eastAsia="zh-CN"/>
        </w:rPr>
      </w:pPr>
      <w:r>
        <w:rPr>
          <w:rFonts w:hint="default" w:ascii="Times New Roman" w:hAnsi="Times New Roman" w:eastAsia="方正小标宋简体" w:cs="Times New Roman"/>
          <w:sz w:val="44"/>
          <w:szCs w:val="44"/>
          <w:lang w:val="en-US" w:eastAsia="zh-CN"/>
        </w:rPr>
        <w:t>细则（暂行）</w:t>
      </w:r>
      <w:r>
        <w:rPr>
          <w:rFonts w:hint="default" w:ascii="Times New Roman" w:hAnsi="Times New Roman" w:eastAsia="方正小标宋简体" w:cs="Times New Roman"/>
          <w:b w:val="0"/>
          <w:bCs w:val="0"/>
          <w:spacing w:val="0"/>
          <w:sz w:val="44"/>
          <w:szCs w:val="44"/>
        </w:rPr>
        <w:t>》</w:t>
      </w:r>
      <w:r>
        <w:rPr>
          <w:rFonts w:hint="default" w:ascii="Times New Roman" w:hAnsi="Times New Roman" w:eastAsia="方正小标宋简体" w:cs="Times New Roman"/>
          <w:b w:val="0"/>
          <w:bCs w:val="0"/>
          <w:spacing w:val="0"/>
          <w:sz w:val="44"/>
          <w:szCs w:val="44"/>
          <w:lang w:eastAsia="zh-CN"/>
        </w:rPr>
        <w:t>的</w:t>
      </w:r>
      <w:r>
        <w:rPr>
          <w:rFonts w:hint="default" w:ascii="Times New Roman" w:hAnsi="Times New Roman" w:eastAsia="方正小标宋简体" w:cs="Times New Roman"/>
          <w:b w:val="0"/>
          <w:bCs w:val="0"/>
          <w:color w:val="auto"/>
          <w:spacing w:val="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各乡（镇）</w:t>
      </w:r>
      <w:r>
        <w:rPr>
          <w:rFonts w:hint="eastAsia"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lang w:eastAsia="zh-CN"/>
        </w:rPr>
        <w:t>开发区</w:t>
      </w:r>
      <w:r>
        <w:rPr>
          <w:rFonts w:hint="eastAsia" w:eastAsia="仿宋_GB2312" w:cs="Times New Roman"/>
          <w:color w:val="auto"/>
          <w:sz w:val="32"/>
          <w:szCs w:val="32"/>
          <w:lang w:eastAsia="zh-CN"/>
        </w:rPr>
        <w:t>、工业园区管委会</w:t>
      </w:r>
      <w:r>
        <w:rPr>
          <w:rFonts w:hint="default" w:ascii="Times New Roman" w:hAnsi="Times New Roman" w:eastAsia="仿宋_GB2312" w:cs="Times New Roman"/>
          <w:color w:val="auto"/>
          <w:sz w:val="32"/>
          <w:szCs w:val="32"/>
          <w:lang w:eastAsia="zh-CN"/>
        </w:rPr>
        <w:t>，县直各部门、各企事业单位：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《伊吾县编制外聘用人员管理实施细则（暂行）》已经伊吾县第十八届人民政府第三十二次常务会审议通过，现印发你们，请认真遵照执行。</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                               伊吾县人民政府办公室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                                  2025年5月1</w:t>
      </w:r>
      <w:r>
        <w:rPr>
          <w:rFonts w:hint="eastAsia"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方正小标宋简体" w:cs="Times New Roman"/>
          <w:sz w:val="44"/>
          <w:szCs w:val="44"/>
          <w:lang w:val="en-US" w:eastAsia="zh-CN"/>
        </w:rPr>
        <w:t>伊吾县编制外聘用人员管理实施细则（暂行）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b/>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kern w:val="0"/>
          <w:sz w:val="32"/>
          <w:szCs w:val="32"/>
          <w:highlight w:val="none"/>
          <w:lang w:val="en-US" w:eastAsia="zh-CN"/>
        </w:rPr>
        <w:t>第一条</w:t>
      </w:r>
      <w:r>
        <w:rPr>
          <w:rFonts w:hint="default" w:ascii="Times New Roman" w:hAnsi="Times New Roman" w:eastAsia="仿宋_GB2312" w:cs="Times New Roman"/>
          <w:kern w:val="0"/>
          <w:sz w:val="32"/>
          <w:szCs w:val="32"/>
          <w:highlight w:val="none"/>
          <w:lang w:val="en-US" w:eastAsia="zh-CN"/>
        </w:rPr>
        <w:t xml:space="preserve">  为进一步规范全县编制外聘用人员管理</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有效控制政府运行成本</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提高行政效能和服务水平</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依据</w:t>
      </w:r>
      <w:r>
        <w:rPr>
          <w:rFonts w:hint="default" w:ascii="Times New Roman" w:hAnsi="Times New Roman" w:eastAsia="仿宋_GB2312" w:cs="Times New Roman"/>
          <w:color w:val="auto"/>
          <w:kern w:val="0"/>
          <w:sz w:val="32"/>
          <w:szCs w:val="32"/>
          <w:highlight w:val="none"/>
          <w:lang w:val="en-US" w:eastAsia="zh-CN"/>
        </w:rPr>
        <w:t>《中华人民共和国劳动法》</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中华人民共和国</w:t>
      </w:r>
      <w:r>
        <w:rPr>
          <w:rFonts w:hint="default" w:ascii="Times New Roman" w:hAnsi="Times New Roman" w:eastAsia="仿宋_GB2312" w:cs="Times New Roman"/>
          <w:kern w:val="0"/>
          <w:sz w:val="32"/>
          <w:szCs w:val="32"/>
          <w:highlight w:val="none"/>
          <w:lang w:val="en-US" w:eastAsia="zh-CN"/>
        </w:rPr>
        <w:t>劳动合同法》《新疆维吾尔自治区编制外聘用人员规范管理暂行办法》（新人社发</w:t>
      </w:r>
      <w:r>
        <w:rPr>
          <w:rFonts w:hint="eastAsia" w:ascii="方正隶书_GBK" w:hAnsi="方正隶书_GBK" w:eastAsia="方正隶书_GBK" w:cs="方正隶书_GBK"/>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2022</w:t>
      </w:r>
      <w:r>
        <w:rPr>
          <w:rFonts w:hint="eastAsia" w:ascii="方正隶书_GBK" w:hAnsi="方正隶书_GBK" w:eastAsia="方正隶书_GBK" w:cs="方正隶书_GBK"/>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43号）有关规定，结合</w:t>
      </w:r>
      <w:r>
        <w:rPr>
          <w:rFonts w:hint="default" w:ascii="Times New Roman" w:hAnsi="Times New Roman" w:eastAsia="仿宋_GB2312" w:cs="Times New Roman"/>
          <w:kern w:val="0"/>
          <w:sz w:val="32"/>
          <w:szCs w:val="32"/>
          <w:highlight w:val="none"/>
          <w:lang w:eastAsia="zh-CN"/>
        </w:rPr>
        <w:t>伊吾县</w:t>
      </w:r>
      <w:r>
        <w:rPr>
          <w:rFonts w:hint="default" w:ascii="Times New Roman" w:hAnsi="Times New Roman" w:eastAsia="仿宋_GB2312" w:cs="Times New Roman"/>
          <w:kern w:val="0"/>
          <w:sz w:val="32"/>
          <w:szCs w:val="32"/>
          <w:highlight w:val="none"/>
        </w:rPr>
        <w:t>实际</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eastAsia="zh-CN"/>
        </w:rPr>
        <w:t>特</w:t>
      </w:r>
      <w:r>
        <w:rPr>
          <w:rFonts w:hint="default" w:ascii="Times New Roman" w:hAnsi="Times New Roman" w:eastAsia="仿宋_GB2312" w:cs="Times New Roman"/>
          <w:kern w:val="0"/>
          <w:sz w:val="32"/>
          <w:szCs w:val="32"/>
          <w:highlight w:val="none"/>
        </w:rPr>
        <w:t>制定本</w:t>
      </w:r>
      <w:r>
        <w:rPr>
          <w:rFonts w:hint="default" w:ascii="Times New Roman" w:hAnsi="Times New Roman" w:eastAsia="仿宋_GB2312" w:cs="Times New Roman"/>
          <w:kern w:val="0"/>
          <w:sz w:val="32"/>
          <w:szCs w:val="32"/>
          <w:highlight w:val="none"/>
          <w:lang w:val="en-US"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eastAsia="zh-CN"/>
        </w:rPr>
        <w:t>二</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b/>
          <w:bCs/>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本</w:t>
      </w:r>
      <w:r>
        <w:rPr>
          <w:rFonts w:hint="default" w:ascii="Times New Roman" w:hAnsi="Times New Roman" w:eastAsia="仿宋_GB2312" w:cs="Times New Roman"/>
          <w:kern w:val="0"/>
          <w:sz w:val="32"/>
          <w:szCs w:val="32"/>
          <w:highlight w:val="none"/>
          <w:lang w:eastAsia="zh-CN"/>
        </w:rPr>
        <w:t>细则适用于伊吾县行政区域内机关事业单位编制外聘用人员管理。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eastAsia="zh-CN"/>
        </w:rPr>
        <w:t>三</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b/>
          <w:bCs/>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本细则所称编制外聘用人员是指机关事业单位在编制外使用，由县财政资金支付报酬的人员（一、二、三、四类）。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highlight w:val="none"/>
          <w:u w:val="double"/>
          <w:lang w:eastAsia="zh-CN"/>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eastAsia="zh-CN"/>
        </w:rPr>
        <w:t>四</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用人单位对编制外聘用人员严格控制总量</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限额管理，县人社局监管</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eastAsia="zh-CN"/>
        </w:rPr>
        <w:t>五</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lang w:val="en-US" w:eastAsia="zh-CN"/>
        </w:rPr>
        <w:t xml:space="preserve">  结合伊吾县实际情况，采取“以岗定薪”，现对</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聘用人员薪酬待遇调整如下：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kern w:val="0"/>
          <w:sz w:val="32"/>
          <w:szCs w:val="32"/>
          <w:highlight w:val="none"/>
          <w:u w:val="double"/>
          <w:lang w:val="en-US" w:eastAsia="zh-CN"/>
        </w:rPr>
      </w:pPr>
      <w:r>
        <w:rPr>
          <w:rFonts w:hint="default" w:ascii="Times New Roman" w:hAnsi="Times New Roman" w:eastAsia="仿宋_GB2312" w:cs="Times New Roman"/>
          <w:b w:val="0"/>
          <w:bCs w:val="0"/>
          <w:color w:val="auto"/>
          <w:kern w:val="0"/>
          <w:sz w:val="32"/>
          <w:szCs w:val="32"/>
          <w:highlight w:val="none"/>
          <w:u w:val="none"/>
          <w:lang w:eastAsia="zh-CN"/>
        </w:rPr>
        <w:t>编制外</w:t>
      </w:r>
      <w:r>
        <w:rPr>
          <w:rFonts w:hint="default" w:ascii="Times New Roman" w:hAnsi="Times New Roman" w:eastAsia="仿宋_GB2312" w:cs="Times New Roman"/>
          <w:b w:val="0"/>
          <w:bCs w:val="0"/>
          <w:color w:val="auto"/>
          <w:kern w:val="0"/>
          <w:sz w:val="32"/>
          <w:szCs w:val="32"/>
          <w:highlight w:val="none"/>
          <w:u w:val="none"/>
          <w:lang w:val="en-US" w:eastAsia="zh-CN"/>
        </w:rPr>
        <w:t>聘用人员</w:t>
      </w:r>
      <w:r>
        <w:rPr>
          <w:rFonts w:hint="default" w:ascii="Times New Roman" w:hAnsi="Times New Roman" w:eastAsia="仿宋_GB2312" w:cs="Times New Roman"/>
          <w:b w:val="0"/>
          <w:bCs w:val="0"/>
          <w:kern w:val="0"/>
          <w:sz w:val="32"/>
          <w:szCs w:val="32"/>
          <w:highlight w:val="none"/>
          <w:u w:val="none"/>
          <w:lang w:val="en-US" w:eastAsia="zh-CN"/>
        </w:rPr>
        <w:t>（一类）工资参照事业单位人员正常晋升调资及自治区统一工资津补调标。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编制外</w:t>
      </w:r>
      <w:r>
        <w:rPr>
          <w:rFonts w:hint="default" w:ascii="Times New Roman" w:hAnsi="Times New Roman" w:eastAsia="仿宋_GB2312" w:cs="Times New Roman"/>
          <w:kern w:val="0"/>
          <w:sz w:val="32"/>
          <w:szCs w:val="32"/>
          <w:highlight w:val="none"/>
          <w:u w:val="none"/>
          <w:lang w:val="en-US" w:eastAsia="zh-CN"/>
        </w:rPr>
        <w:t>聘用人员（二、三、四类）按照伊吾县最低月工资标准与编制外聘用人员最低工资差额计算增资，差额部分为800元，</w:t>
      </w:r>
      <w:r>
        <w:rPr>
          <w:rFonts w:hint="default" w:ascii="Times New Roman" w:hAnsi="Times New Roman" w:eastAsia="仿宋_GB2312" w:cs="Times New Roman"/>
          <w:color w:val="auto"/>
          <w:kern w:val="0"/>
          <w:sz w:val="32"/>
          <w:szCs w:val="32"/>
          <w:highlight w:val="none"/>
          <w:u w:val="none"/>
          <w:lang w:eastAsia="zh-CN"/>
        </w:rPr>
        <w:t>编制外</w:t>
      </w:r>
      <w:r>
        <w:rPr>
          <w:rFonts w:hint="default" w:ascii="Times New Roman" w:hAnsi="Times New Roman" w:eastAsia="仿宋_GB2312" w:cs="Times New Roman"/>
          <w:kern w:val="0"/>
          <w:sz w:val="32"/>
          <w:szCs w:val="32"/>
          <w:highlight w:val="none"/>
          <w:u w:val="none"/>
          <w:lang w:val="en-US" w:eastAsia="zh-CN"/>
        </w:rPr>
        <w:t>聘用人员（二、三、四类）增资按差额800元的40%、60%、100%进行调整。随着最低月工资标准及社保缴费基数进行动态调整，差额部分由县财政补贴。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FF"/>
          <w:kern w:val="0"/>
          <w:sz w:val="32"/>
          <w:szCs w:val="32"/>
          <w:highlight w:val="none"/>
          <w:lang w:val="en-US" w:eastAsia="zh-CN"/>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val="en-US" w:eastAsia="zh-CN"/>
        </w:rPr>
        <w:t>六</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b/>
          <w:bCs/>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按照《中华人民共和国劳动法》《中华人民共和国劳动合同法》的有关规定，</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w:t>
      </w:r>
      <w:r>
        <w:rPr>
          <w:rFonts w:hint="default" w:ascii="Times New Roman" w:hAnsi="Times New Roman" w:eastAsia="仿宋_GB2312" w:cs="Times New Roman"/>
          <w:color w:val="auto"/>
          <w:kern w:val="0"/>
          <w:sz w:val="32"/>
          <w:szCs w:val="32"/>
          <w:highlight w:val="none"/>
          <w:lang w:eastAsia="zh-CN"/>
        </w:rPr>
        <w:t>应当在法定劳动年龄内。编制外</w:t>
      </w:r>
      <w:r>
        <w:rPr>
          <w:rFonts w:hint="default" w:ascii="Times New Roman" w:hAnsi="Times New Roman" w:eastAsia="仿宋_GB2312" w:cs="Times New Roman"/>
          <w:kern w:val="0"/>
          <w:sz w:val="32"/>
          <w:szCs w:val="32"/>
          <w:highlight w:val="none"/>
          <w:lang w:val="en-US" w:eastAsia="zh-CN"/>
        </w:rPr>
        <w:t>聘用人员</w:t>
      </w:r>
      <w:r>
        <w:rPr>
          <w:rFonts w:hint="default" w:ascii="Times New Roman" w:hAnsi="Times New Roman" w:eastAsia="仿宋_GB2312" w:cs="Times New Roman"/>
          <w:color w:val="auto"/>
          <w:kern w:val="0"/>
          <w:sz w:val="32"/>
          <w:szCs w:val="32"/>
          <w:highlight w:val="none"/>
          <w:lang w:val="en-US" w:eastAsia="zh-CN"/>
        </w:rPr>
        <w:t>养老、失业、医疗、工伤、大病等社会保险由用人单位按规定依法依规缴纳，其中个人缴纳社会保险部分由用人单位从个人工资中代扣代缴。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eastAsia="zh-CN"/>
        </w:rPr>
        <w:t>七</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b/>
          <w:bCs/>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聘用人员实行</w:t>
      </w:r>
      <w:r>
        <w:rPr>
          <w:rFonts w:hint="default" w:ascii="Times New Roman" w:hAnsi="Times New Roman" w:eastAsia="仿宋_GB2312" w:cs="Times New Roman"/>
          <w:kern w:val="0"/>
          <w:sz w:val="32"/>
          <w:szCs w:val="32"/>
          <w:highlight w:val="none"/>
        </w:rPr>
        <w:t>实名</w:t>
      </w:r>
      <w:r>
        <w:rPr>
          <w:rFonts w:hint="default" w:ascii="Times New Roman" w:hAnsi="Times New Roman" w:eastAsia="仿宋_GB2312" w:cs="Times New Roman"/>
          <w:kern w:val="0"/>
          <w:sz w:val="32"/>
          <w:szCs w:val="32"/>
          <w:highlight w:val="none"/>
          <w:lang w:eastAsia="zh-CN"/>
        </w:rPr>
        <w:t>制管理</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建立编制外聘用人员台账</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不得调</w:t>
      </w:r>
      <w:r>
        <w:rPr>
          <w:rFonts w:hint="default" w:ascii="Times New Roman" w:hAnsi="Times New Roman" w:eastAsia="仿宋_GB2312" w:cs="Times New Roman"/>
          <w:kern w:val="0"/>
          <w:sz w:val="32"/>
          <w:szCs w:val="32"/>
          <w:highlight w:val="none"/>
          <w:lang w:eastAsia="zh-CN"/>
        </w:rPr>
        <w:t>换</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聘用人员（一类）</w:t>
      </w:r>
      <w:r>
        <w:rPr>
          <w:rFonts w:hint="default" w:ascii="Times New Roman" w:hAnsi="Times New Roman" w:eastAsia="仿宋_GB2312" w:cs="Times New Roman"/>
          <w:kern w:val="0"/>
          <w:sz w:val="32"/>
          <w:szCs w:val="32"/>
          <w:highlight w:val="none"/>
        </w:rPr>
        <w:t>由于工作原因确需调</w:t>
      </w:r>
      <w:r>
        <w:rPr>
          <w:rFonts w:hint="default" w:ascii="Times New Roman" w:hAnsi="Times New Roman" w:eastAsia="仿宋_GB2312" w:cs="Times New Roman"/>
          <w:kern w:val="0"/>
          <w:sz w:val="32"/>
          <w:szCs w:val="32"/>
          <w:highlight w:val="none"/>
          <w:lang w:eastAsia="zh-CN"/>
        </w:rPr>
        <w:t>换的</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经</w:t>
      </w:r>
      <w:r>
        <w:rPr>
          <w:rFonts w:hint="default" w:ascii="Times New Roman" w:hAnsi="Times New Roman" w:eastAsia="仿宋_GB2312" w:cs="Times New Roman"/>
          <w:kern w:val="0"/>
          <w:sz w:val="32"/>
          <w:szCs w:val="32"/>
          <w:highlight w:val="none"/>
          <w:lang w:eastAsia="zh-CN"/>
        </w:rPr>
        <w:t>县人社局会议</w:t>
      </w:r>
      <w:r>
        <w:rPr>
          <w:rFonts w:hint="default" w:ascii="Times New Roman" w:hAnsi="Times New Roman" w:eastAsia="仿宋_GB2312" w:cs="Times New Roman"/>
          <w:kern w:val="0"/>
          <w:sz w:val="32"/>
          <w:szCs w:val="32"/>
          <w:highlight w:val="none"/>
        </w:rPr>
        <w:t>研究通过后方可调整调</w:t>
      </w:r>
      <w:r>
        <w:rPr>
          <w:rFonts w:hint="default" w:ascii="Times New Roman" w:hAnsi="Times New Roman" w:eastAsia="仿宋_GB2312" w:cs="Times New Roman"/>
          <w:kern w:val="0"/>
          <w:sz w:val="32"/>
          <w:szCs w:val="32"/>
          <w:highlight w:val="none"/>
          <w:lang w:eastAsia="zh-CN"/>
        </w:rPr>
        <w:t>换</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eastAsia="zh-CN"/>
        </w:rPr>
        <w:t>八</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聘用人员（一类）辞职、解除劳动合同等需报县人社局审批通过后方可离岗；</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聘用人员（二、三、四类）</w:t>
      </w:r>
      <w:r>
        <w:rPr>
          <w:rFonts w:hint="default" w:ascii="Times New Roman" w:hAnsi="Times New Roman" w:eastAsia="仿宋_GB2312" w:cs="Times New Roman"/>
          <w:kern w:val="0"/>
          <w:sz w:val="32"/>
          <w:szCs w:val="32"/>
          <w:highlight w:val="none"/>
        </w:rPr>
        <w:t>正常流动、辞职、</w:t>
      </w:r>
      <w:r>
        <w:rPr>
          <w:rFonts w:hint="default" w:ascii="Times New Roman" w:hAnsi="Times New Roman" w:eastAsia="仿宋_GB2312" w:cs="Times New Roman"/>
          <w:kern w:val="0"/>
          <w:sz w:val="32"/>
          <w:szCs w:val="32"/>
          <w:highlight w:val="none"/>
          <w:lang w:eastAsia="zh-CN"/>
        </w:rPr>
        <w:t>解除劳动合同</w:t>
      </w:r>
      <w:r>
        <w:rPr>
          <w:rFonts w:hint="default" w:ascii="Times New Roman" w:hAnsi="Times New Roman" w:eastAsia="仿宋_GB2312" w:cs="Times New Roman"/>
          <w:kern w:val="0"/>
          <w:sz w:val="32"/>
          <w:szCs w:val="32"/>
          <w:highlight w:val="none"/>
        </w:rPr>
        <w:t>或</w:t>
      </w:r>
      <w:r>
        <w:rPr>
          <w:rFonts w:hint="default" w:ascii="Times New Roman" w:hAnsi="Times New Roman" w:eastAsia="仿宋_GB2312" w:cs="Times New Roman"/>
          <w:kern w:val="0"/>
          <w:sz w:val="32"/>
          <w:szCs w:val="32"/>
          <w:highlight w:val="none"/>
          <w:lang w:eastAsia="zh-CN"/>
        </w:rPr>
        <w:t>法定年龄内</w:t>
      </w:r>
      <w:r>
        <w:rPr>
          <w:rFonts w:hint="default" w:ascii="Times New Roman" w:hAnsi="Times New Roman" w:eastAsia="仿宋_GB2312" w:cs="Times New Roman"/>
          <w:kern w:val="0"/>
          <w:sz w:val="32"/>
          <w:szCs w:val="32"/>
          <w:highlight w:val="none"/>
        </w:rPr>
        <w:t>退休等原因离开单位的</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用人单位应于</w:t>
      </w:r>
      <w:r>
        <w:rPr>
          <w:rFonts w:hint="default" w:ascii="Times New Roman" w:hAnsi="Times New Roman" w:eastAsia="仿宋_GB2312" w:cs="Times New Roman"/>
          <w:kern w:val="0"/>
          <w:sz w:val="32"/>
          <w:szCs w:val="32"/>
          <w:highlight w:val="none"/>
          <w:lang w:eastAsia="zh-CN"/>
        </w:rPr>
        <w:t>编制外</w:t>
      </w:r>
      <w:r>
        <w:rPr>
          <w:rFonts w:hint="default" w:ascii="Times New Roman" w:hAnsi="Times New Roman" w:eastAsia="仿宋_GB2312" w:cs="Times New Roman"/>
          <w:kern w:val="0"/>
          <w:sz w:val="32"/>
          <w:szCs w:val="32"/>
          <w:highlight w:val="none"/>
        </w:rPr>
        <w:t>聘用人员离岗</w:t>
      </w:r>
      <w:r>
        <w:rPr>
          <w:rFonts w:hint="default" w:ascii="Times New Roman" w:hAnsi="Times New Roman" w:eastAsia="仿宋_GB2312" w:cs="Times New Roman"/>
          <w:kern w:val="0"/>
          <w:sz w:val="32"/>
          <w:szCs w:val="32"/>
          <w:highlight w:val="none"/>
          <w:lang w:eastAsia="zh-CN"/>
        </w:rPr>
        <w:t>前</w:t>
      </w:r>
      <w:r>
        <w:rPr>
          <w:rFonts w:hint="default" w:ascii="Times New Roman" w:hAnsi="Times New Roman"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rPr>
        <w:t>个工作日内报</w:t>
      </w:r>
      <w:r>
        <w:rPr>
          <w:rFonts w:hint="default" w:ascii="Times New Roman" w:hAnsi="Times New Roman" w:eastAsia="仿宋_GB2312" w:cs="Times New Roman"/>
          <w:kern w:val="0"/>
          <w:sz w:val="32"/>
          <w:szCs w:val="32"/>
          <w:highlight w:val="none"/>
          <w:lang w:eastAsia="zh-CN"/>
        </w:rPr>
        <w:t>县</w:t>
      </w:r>
      <w:r>
        <w:rPr>
          <w:rFonts w:hint="default" w:ascii="Times New Roman" w:hAnsi="Times New Roman" w:eastAsia="仿宋_GB2312" w:cs="Times New Roman"/>
          <w:kern w:val="0"/>
          <w:sz w:val="32"/>
          <w:szCs w:val="32"/>
          <w:highlight w:val="none"/>
        </w:rPr>
        <w:t>人社局</w:t>
      </w:r>
      <w:r>
        <w:rPr>
          <w:rFonts w:hint="default" w:ascii="Times New Roman" w:hAnsi="Times New Roman" w:eastAsia="仿宋_GB2312" w:cs="Times New Roman"/>
          <w:kern w:val="0"/>
          <w:sz w:val="32"/>
          <w:szCs w:val="32"/>
          <w:highlight w:val="none"/>
          <w:lang w:eastAsia="zh-CN"/>
        </w:rPr>
        <w:t>，办理离职手续</w:t>
      </w:r>
      <w:r>
        <w:rPr>
          <w:rFonts w:hint="default" w:ascii="Times New Roman" w:hAnsi="Times New Roman" w:eastAsia="仿宋_GB2312" w:cs="Times New Roman"/>
          <w:kern w:val="0"/>
          <w:sz w:val="32"/>
          <w:szCs w:val="32"/>
          <w:highlight w:val="none"/>
        </w:rPr>
        <w:t>。用人单位不得</w:t>
      </w:r>
      <w:r>
        <w:rPr>
          <w:rFonts w:hint="default" w:ascii="Times New Roman" w:hAnsi="Times New Roman" w:eastAsia="仿宋_GB2312" w:cs="Times New Roman"/>
          <w:kern w:val="0"/>
          <w:sz w:val="32"/>
          <w:szCs w:val="32"/>
          <w:highlight w:val="none"/>
          <w:lang w:val="en-US" w:eastAsia="zh-CN"/>
        </w:rPr>
        <w:t>隐瞒拖延</w:t>
      </w:r>
      <w:r>
        <w:rPr>
          <w:rFonts w:hint="default" w:ascii="Times New Roman" w:hAnsi="Times New Roman" w:eastAsia="仿宋_GB2312" w:cs="Times New Roman"/>
          <w:kern w:val="0"/>
          <w:sz w:val="32"/>
          <w:szCs w:val="32"/>
          <w:highlight w:val="none"/>
        </w:rPr>
        <w:t>上报离岗</w:t>
      </w:r>
      <w:r>
        <w:rPr>
          <w:rFonts w:hint="default" w:ascii="Times New Roman" w:hAnsi="Times New Roman" w:eastAsia="仿宋_GB2312" w:cs="Times New Roman"/>
          <w:kern w:val="0"/>
          <w:sz w:val="32"/>
          <w:szCs w:val="32"/>
          <w:highlight w:val="none"/>
          <w:lang w:eastAsia="zh-CN"/>
        </w:rPr>
        <w:t>编制外</w:t>
      </w:r>
      <w:r>
        <w:rPr>
          <w:rFonts w:hint="default" w:ascii="Times New Roman" w:hAnsi="Times New Roman" w:eastAsia="仿宋_GB2312" w:cs="Times New Roman"/>
          <w:kern w:val="0"/>
          <w:sz w:val="32"/>
          <w:szCs w:val="32"/>
          <w:highlight w:val="none"/>
        </w:rPr>
        <w:t>聘用人员的变动情况</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eastAsia="zh-CN"/>
        </w:rPr>
        <w:t>从源头上杜绝</w:t>
      </w:r>
      <w:r>
        <w:rPr>
          <w:rFonts w:hint="default" w:ascii="Times New Roman" w:hAnsi="Times New Roman" w:eastAsia="仿宋_GB2312" w:cs="Times New Roman"/>
          <w:kern w:val="0"/>
          <w:sz w:val="32"/>
          <w:szCs w:val="32"/>
          <w:highlight w:val="none"/>
        </w:rPr>
        <w:t>“吃空饷”现象。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eastAsia="zh-CN"/>
        </w:rPr>
        <w:t>九</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聘用人员按照“谁使用、谁管理、谁负责”的原则，由用人单位结合本单位实际，制定编制外聘用人员（二、三、四类）考核办法，考核结果作为继续使用或解除劳动关系的基本依据，并报送至县人社局备案。</w:t>
      </w:r>
      <w:r>
        <w:rPr>
          <w:rFonts w:hint="default" w:ascii="Times New Roman" w:hAnsi="Times New Roman" w:eastAsia="仿宋_GB2312" w:cs="Times New Roman"/>
          <w:kern w:val="0"/>
          <w:sz w:val="32"/>
          <w:szCs w:val="32"/>
          <w:highlight w:val="none"/>
          <w:u w:val="none"/>
          <w:lang w:val="en-US" w:eastAsia="zh-CN"/>
        </w:rPr>
        <w:t>编制外聘用人员（一类）参照事业单位人员年底考核办法执行。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eastAsia="zh-CN"/>
        </w:rPr>
        <w:t>十</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聘用人员在劳动合同期内有下列情形之一的，用人单位可提前解除劳动合同：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（一）</w:t>
      </w:r>
      <w:r>
        <w:rPr>
          <w:rFonts w:hint="default" w:ascii="Times New Roman" w:hAnsi="Times New Roman" w:eastAsia="仿宋_GB2312" w:cs="Times New Roman"/>
          <w:kern w:val="0"/>
          <w:sz w:val="32"/>
          <w:szCs w:val="32"/>
          <w:highlight w:val="none"/>
          <w:lang w:val="en-US" w:eastAsia="zh-CN"/>
        </w:rPr>
        <w:t>思想政治素质较差，不拥护中国共产党的领导，参与非法宗教活动、邪教以及其他非法组织的；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（二）</w:t>
      </w:r>
      <w:r>
        <w:rPr>
          <w:rFonts w:hint="default" w:ascii="Times New Roman" w:hAnsi="Times New Roman" w:eastAsia="仿宋_GB2312" w:cs="Times New Roman"/>
          <w:kern w:val="0"/>
          <w:sz w:val="32"/>
          <w:szCs w:val="32"/>
          <w:highlight w:val="none"/>
          <w:lang w:val="en-US" w:eastAsia="zh-CN"/>
        </w:rPr>
        <w:t>连续旷工超过7个工作日或者1年内累计旷工超过15个工作日的；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（三）</w:t>
      </w:r>
      <w:r>
        <w:rPr>
          <w:rFonts w:hint="default" w:ascii="Times New Roman" w:hAnsi="Times New Roman" w:eastAsia="仿宋_GB2312" w:cs="Times New Roman"/>
          <w:kern w:val="0"/>
          <w:sz w:val="32"/>
          <w:szCs w:val="32"/>
          <w:highlight w:val="none"/>
          <w:lang w:val="en-US" w:eastAsia="zh-CN"/>
        </w:rPr>
        <w:t>不服从工作分配、不履职岗位职责、不遵守单位各项规章制度、严重失职的；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（四）</w:t>
      </w:r>
      <w:r>
        <w:rPr>
          <w:rFonts w:hint="default" w:ascii="Times New Roman" w:hAnsi="Times New Roman" w:eastAsia="仿宋_GB2312" w:cs="Times New Roman"/>
          <w:kern w:val="0"/>
          <w:sz w:val="32"/>
          <w:szCs w:val="32"/>
          <w:highlight w:val="none"/>
          <w:lang w:val="en-US" w:eastAsia="zh-CN"/>
        </w:rPr>
        <w:t>不能完成劳动合同所规定的工作任务，违反纪律造成严重后果的；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（五）</w:t>
      </w:r>
      <w:r>
        <w:rPr>
          <w:rFonts w:hint="default" w:ascii="Times New Roman" w:hAnsi="Times New Roman" w:eastAsia="仿宋_GB2312" w:cs="Times New Roman"/>
          <w:kern w:val="0"/>
          <w:sz w:val="32"/>
          <w:szCs w:val="32"/>
          <w:highlight w:val="none"/>
          <w:lang w:val="en-US" w:eastAsia="zh-CN"/>
        </w:rPr>
        <w:t>严重扰乱工作秩序，致使聘用单位、其他单位工作不能正常进行的；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（六）</w:t>
      </w:r>
      <w:r>
        <w:rPr>
          <w:rFonts w:hint="default" w:ascii="Times New Roman" w:hAnsi="Times New Roman" w:eastAsia="仿宋_GB2312" w:cs="Times New Roman"/>
          <w:kern w:val="0"/>
          <w:sz w:val="32"/>
          <w:szCs w:val="32"/>
          <w:highlight w:val="none"/>
          <w:lang w:val="en-US" w:eastAsia="zh-CN"/>
        </w:rPr>
        <w:t>非因公（工）负伤，医疗期满后不能从事原工作；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jc w:val="both"/>
        <w:textAlignment w:val="auto"/>
        <w:outlineLvl w:val="9"/>
        <w:rPr>
          <w:rFonts w:hint="default" w:ascii="Times New Roman" w:hAnsi="Times New Roman" w:eastAsia="仿宋_GB2312" w:cs="Times New Roman"/>
          <w:spacing w:val="-11"/>
          <w:kern w:val="0"/>
          <w:sz w:val="32"/>
          <w:szCs w:val="32"/>
          <w:highlight w:val="none"/>
          <w:lang w:val="en-US" w:eastAsia="zh-CN"/>
        </w:rPr>
      </w:pPr>
      <w:r>
        <w:rPr>
          <w:rFonts w:hint="default" w:ascii="Times New Roman" w:hAnsi="Times New Roman" w:eastAsia="楷体_GB2312" w:cs="Times New Roman"/>
          <w:spacing w:val="-11"/>
          <w:kern w:val="0"/>
          <w:sz w:val="32"/>
          <w:szCs w:val="32"/>
          <w:highlight w:val="none"/>
          <w:lang w:val="en-US" w:eastAsia="zh-CN"/>
        </w:rPr>
        <w:t>（七）</w:t>
      </w:r>
      <w:r>
        <w:rPr>
          <w:rFonts w:hint="default" w:ascii="Times New Roman" w:hAnsi="Times New Roman" w:eastAsia="仿宋_GB2312" w:cs="Times New Roman"/>
          <w:spacing w:val="-11"/>
          <w:kern w:val="0"/>
          <w:sz w:val="32"/>
          <w:szCs w:val="32"/>
          <w:highlight w:val="none"/>
          <w:lang w:val="en-US" w:eastAsia="zh-CN"/>
        </w:rPr>
        <w:t>不能胜任工作，经过培训或者调整工作岗位仍不胜任的；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楷体_GB2312" w:cs="Times New Roman"/>
          <w:kern w:val="0"/>
          <w:sz w:val="32"/>
          <w:szCs w:val="32"/>
          <w:highlight w:val="none"/>
          <w:lang w:val="en-US" w:eastAsia="zh-CN"/>
        </w:rPr>
        <w:t>（八）</w:t>
      </w:r>
      <w:r>
        <w:rPr>
          <w:rFonts w:hint="default" w:ascii="Times New Roman" w:hAnsi="Times New Roman" w:eastAsia="仿宋_GB2312" w:cs="Times New Roman"/>
          <w:kern w:val="0"/>
          <w:sz w:val="32"/>
          <w:szCs w:val="32"/>
          <w:highlight w:val="none"/>
          <w:lang w:val="en-US" w:eastAsia="zh-CN"/>
        </w:rPr>
        <w:t>本人因经济问题或其他问题被依法追究刑事责任的；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6" w:firstLineChars="200"/>
        <w:jc w:val="both"/>
        <w:textAlignment w:val="auto"/>
        <w:outlineLvl w:val="9"/>
        <w:rPr>
          <w:rFonts w:hint="default" w:ascii="Times New Roman" w:hAnsi="Times New Roman" w:eastAsia="仿宋_GB2312" w:cs="Times New Roman"/>
          <w:spacing w:val="-11"/>
          <w:kern w:val="0"/>
          <w:sz w:val="32"/>
          <w:szCs w:val="32"/>
          <w:highlight w:val="none"/>
          <w:lang w:val="en-US" w:eastAsia="zh-CN"/>
        </w:rPr>
      </w:pPr>
      <w:r>
        <w:rPr>
          <w:rFonts w:hint="default" w:ascii="Times New Roman" w:hAnsi="Times New Roman" w:eastAsia="仿宋_GB2312" w:cs="Times New Roman"/>
          <w:spacing w:val="-11"/>
          <w:kern w:val="0"/>
          <w:sz w:val="32"/>
          <w:szCs w:val="32"/>
          <w:highlight w:val="none"/>
          <w:lang w:val="en-US" w:eastAsia="zh-CN"/>
        </w:rPr>
        <w:t>因以上原因辞退的，由用人单位提出意见，依法办理辞退手续。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lang w:val="en-US" w:eastAsia="zh-CN"/>
        </w:rPr>
        <w:t xml:space="preserve">第十一条  </w:t>
      </w:r>
      <w:r>
        <w:rPr>
          <w:rFonts w:hint="default" w:ascii="Times New Roman" w:hAnsi="Times New Roman" w:eastAsia="仿宋_GB2312" w:cs="Times New Roman"/>
          <w:kern w:val="0"/>
          <w:sz w:val="32"/>
          <w:szCs w:val="32"/>
          <w:highlight w:val="none"/>
        </w:rPr>
        <w:t>县人社局、县财政</w:t>
      </w:r>
      <w:r>
        <w:rPr>
          <w:rFonts w:hint="default" w:ascii="Times New Roman" w:hAnsi="Times New Roman" w:eastAsia="仿宋_GB2312" w:cs="Times New Roman"/>
          <w:kern w:val="0"/>
          <w:sz w:val="32"/>
          <w:szCs w:val="32"/>
          <w:highlight w:val="none"/>
          <w:lang w:eastAsia="zh-CN"/>
        </w:rPr>
        <w:t>局</w:t>
      </w:r>
      <w:r>
        <w:rPr>
          <w:rFonts w:hint="default" w:ascii="Times New Roman" w:hAnsi="Times New Roman" w:eastAsia="仿宋_GB2312" w:cs="Times New Roman"/>
          <w:kern w:val="0"/>
          <w:sz w:val="32"/>
          <w:szCs w:val="32"/>
          <w:highlight w:val="none"/>
        </w:rPr>
        <w:t>等</w:t>
      </w:r>
      <w:r>
        <w:rPr>
          <w:rFonts w:hint="default" w:ascii="Times New Roman" w:hAnsi="Times New Roman" w:eastAsia="仿宋_GB2312" w:cs="Times New Roman"/>
          <w:kern w:val="0"/>
          <w:sz w:val="32"/>
          <w:szCs w:val="32"/>
          <w:highlight w:val="none"/>
          <w:lang w:val="en-US" w:eastAsia="zh-CN"/>
        </w:rPr>
        <w:t>用人</w:t>
      </w:r>
      <w:r>
        <w:rPr>
          <w:rFonts w:hint="default" w:ascii="Times New Roman" w:hAnsi="Times New Roman" w:eastAsia="仿宋_GB2312" w:cs="Times New Roman"/>
          <w:kern w:val="0"/>
          <w:sz w:val="32"/>
          <w:szCs w:val="32"/>
          <w:highlight w:val="none"/>
        </w:rPr>
        <w:t>部门</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单位</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应加强配合</w:t>
      </w:r>
      <w:r>
        <w:rPr>
          <w:rFonts w:hint="default" w:ascii="Times New Roman" w:hAnsi="Times New Roman" w:eastAsia="仿宋_GB2312" w:cs="Times New Roman"/>
          <w:spacing w:val="-11"/>
          <w:kern w:val="0"/>
          <w:sz w:val="32"/>
          <w:szCs w:val="32"/>
          <w:highlight w:val="none"/>
          <w:lang w:val="en-US" w:eastAsia="zh-CN"/>
        </w:rPr>
        <w:t>，</w:t>
      </w:r>
      <w:r>
        <w:rPr>
          <w:rFonts w:hint="default" w:ascii="Times New Roman" w:hAnsi="Times New Roman" w:eastAsia="仿宋_GB2312" w:cs="Times New Roman"/>
          <w:kern w:val="0"/>
          <w:sz w:val="32"/>
          <w:szCs w:val="32"/>
          <w:highlight w:val="none"/>
        </w:rPr>
        <w:t>建立健全部门协调约束机制</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并根据各自分工职责</w:t>
      </w:r>
      <w:r>
        <w:rPr>
          <w:rFonts w:hint="default" w:ascii="Times New Roman" w:hAnsi="Times New Roman" w:eastAsia="仿宋_GB2312" w:cs="Times New Roman"/>
          <w:spacing w:val="-11"/>
          <w:kern w:val="0"/>
          <w:sz w:val="32"/>
          <w:szCs w:val="32"/>
          <w:highlight w:val="none"/>
          <w:lang w:val="en-US" w:eastAsia="zh-CN"/>
        </w:rPr>
        <w:t>，</w:t>
      </w:r>
      <w:r>
        <w:rPr>
          <w:rFonts w:hint="default" w:ascii="Times New Roman" w:hAnsi="Times New Roman" w:eastAsia="仿宋_GB2312" w:cs="Times New Roman"/>
          <w:kern w:val="0"/>
          <w:sz w:val="32"/>
          <w:szCs w:val="32"/>
          <w:highlight w:val="none"/>
        </w:rPr>
        <w:t>做好</w:t>
      </w:r>
      <w:r>
        <w:rPr>
          <w:rFonts w:hint="default" w:ascii="Times New Roman" w:hAnsi="Times New Roman" w:eastAsia="仿宋_GB2312" w:cs="Times New Roman"/>
          <w:kern w:val="0"/>
          <w:sz w:val="32"/>
          <w:szCs w:val="32"/>
          <w:highlight w:val="none"/>
          <w:lang w:eastAsia="zh-CN"/>
        </w:rPr>
        <w:t>编制外聘用人员</w:t>
      </w:r>
      <w:r>
        <w:rPr>
          <w:rFonts w:hint="default" w:ascii="Times New Roman" w:hAnsi="Times New Roman" w:eastAsia="仿宋_GB2312" w:cs="Times New Roman"/>
          <w:kern w:val="0"/>
          <w:sz w:val="32"/>
          <w:szCs w:val="32"/>
          <w:highlight w:val="none"/>
        </w:rPr>
        <w:t>的指导、协调、管理和监督检查工作。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第十</w:t>
      </w:r>
      <w:r>
        <w:rPr>
          <w:rFonts w:hint="default" w:ascii="Times New Roman" w:hAnsi="Times New Roman" w:eastAsia="仿宋_GB2312" w:cs="Times New Roman"/>
          <w:b/>
          <w:bCs/>
          <w:kern w:val="0"/>
          <w:sz w:val="32"/>
          <w:szCs w:val="32"/>
          <w:highlight w:val="none"/>
          <w:lang w:val="en-US" w:eastAsia="zh-CN"/>
        </w:rPr>
        <w:t>二</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自</w:t>
      </w:r>
      <w:r>
        <w:rPr>
          <w:rFonts w:hint="default" w:ascii="Times New Roman" w:hAnsi="Times New Roman" w:eastAsia="仿宋_GB2312" w:cs="Times New Roman"/>
          <w:kern w:val="0"/>
          <w:sz w:val="32"/>
          <w:szCs w:val="32"/>
          <w:highlight w:val="none"/>
          <w:lang w:eastAsia="zh-CN"/>
        </w:rPr>
        <w:t>本细则</w:t>
      </w:r>
      <w:r>
        <w:rPr>
          <w:rFonts w:hint="default" w:ascii="Times New Roman" w:hAnsi="Times New Roman" w:eastAsia="仿宋_GB2312" w:cs="Times New Roman"/>
          <w:kern w:val="0"/>
          <w:sz w:val="32"/>
          <w:szCs w:val="32"/>
          <w:highlight w:val="none"/>
        </w:rPr>
        <w:t>实施之日起</w:t>
      </w:r>
      <w:r>
        <w:rPr>
          <w:rFonts w:hint="default" w:ascii="Times New Roman" w:hAnsi="Times New Roman" w:eastAsia="仿宋_GB2312" w:cs="Times New Roman"/>
          <w:spacing w:val="-11"/>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单位与单位之间</w:t>
      </w:r>
      <w:r>
        <w:rPr>
          <w:rFonts w:hint="default" w:ascii="Times New Roman" w:hAnsi="Times New Roman" w:eastAsia="仿宋_GB2312" w:cs="Times New Roman"/>
          <w:kern w:val="0"/>
          <w:sz w:val="32"/>
          <w:szCs w:val="32"/>
          <w:highlight w:val="none"/>
        </w:rPr>
        <w:t>不得私自</w:t>
      </w:r>
      <w:r>
        <w:rPr>
          <w:rFonts w:hint="default" w:ascii="Times New Roman" w:hAnsi="Times New Roman" w:eastAsia="仿宋_GB2312" w:cs="Times New Roman"/>
          <w:kern w:val="0"/>
          <w:sz w:val="32"/>
          <w:szCs w:val="32"/>
          <w:highlight w:val="none"/>
          <w:lang w:val="en-US" w:eastAsia="zh-CN"/>
        </w:rPr>
        <w:t>调换人员，用人单位不得增设或更换</w:t>
      </w:r>
      <w:r>
        <w:rPr>
          <w:rFonts w:hint="default" w:ascii="Times New Roman" w:hAnsi="Times New Roman" w:eastAsia="仿宋_GB2312" w:cs="Times New Roman"/>
          <w:color w:val="auto"/>
          <w:kern w:val="0"/>
          <w:sz w:val="32"/>
          <w:szCs w:val="32"/>
          <w:highlight w:val="none"/>
          <w:lang w:eastAsia="zh-CN"/>
        </w:rPr>
        <w:t>编制外</w:t>
      </w:r>
      <w:r>
        <w:rPr>
          <w:rFonts w:hint="default" w:ascii="Times New Roman" w:hAnsi="Times New Roman" w:eastAsia="仿宋_GB2312" w:cs="Times New Roman"/>
          <w:kern w:val="0"/>
          <w:sz w:val="32"/>
          <w:szCs w:val="32"/>
          <w:highlight w:val="none"/>
          <w:lang w:val="en-US" w:eastAsia="zh-CN"/>
        </w:rPr>
        <w:t>聘用人员，</w:t>
      </w:r>
      <w:r>
        <w:rPr>
          <w:rFonts w:hint="default" w:ascii="Times New Roman" w:hAnsi="Times New Roman" w:eastAsia="仿宋_GB2312" w:cs="Times New Roman"/>
          <w:kern w:val="0"/>
          <w:sz w:val="32"/>
          <w:szCs w:val="32"/>
          <w:highlight w:val="none"/>
        </w:rPr>
        <w:t>对违反</w:t>
      </w:r>
      <w:r>
        <w:rPr>
          <w:rFonts w:hint="default" w:ascii="Times New Roman" w:hAnsi="Times New Roman" w:eastAsia="仿宋_GB2312" w:cs="Times New Roman"/>
          <w:kern w:val="0"/>
          <w:sz w:val="32"/>
          <w:szCs w:val="32"/>
          <w:highlight w:val="none"/>
          <w:lang w:eastAsia="zh-CN"/>
        </w:rPr>
        <w:t>细则</w:t>
      </w:r>
      <w:r>
        <w:rPr>
          <w:rFonts w:hint="default" w:ascii="Times New Roman" w:hAnsi="Times New Roman" w:eastAsia="仿宋_GB2312" w:cs="Times New Roman"/>
          <w:kern w:val="0"/>
          <w:sz w:val="32"/>
          <w:szCs w:val="32"/>
          <w:highlight w:val="none"/>
        </w:rPr>
        <w:t>规定</w:t>
      </w:r>
      <w:r>
        <w:rPr>
          <w:rFonts w:hint="default" w:ascii="Times New Roman" w:hAnsi="Times New Roman" w:eastAsia="仿宋_GB2312" w:cs="Times New Roman"/>
          <w:kern w:val="0"/>
          <w:sz w:val="32"/>
          <w:szCs w:val="32"/>
          <w:highlight w:val="none"/>
          <w:lang w:val="en-US" w:eastAsia="zh-CN"/>
        </w:rPr>
        <w:t>的</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取消该单位使用编制外聘用人员的资格</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val="en-US" w:eastAsia="zh-CN"/>
        </w:rPr>
        <w:t>十三</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lang w:val="en-US" w:eastAsia="zh-CN"/>
        </w:rPr>
        <w:t xml:space="preserve">  本</w:t>
      </w:r>
      <w:r>
        <w:rPr>
          <w:rFonts w:hint="default" w:ascii="Times New Roman" w:hAnsi="Times New Roman" w:eastAsia="仿宋_GB2312" w:cs="Times New Roman"/>
          <w:kern w:val="0"/>
          <w:sz w:val="32"/>
          <w:szCs w:val="32"/>
          <w:highlight w:val="none"/>
          <w:lang w:eastAsia="zh-CN"/>
        </w:rPr>
        <w:t>细则</w:t>
      </w:r>
      <w:r>
        <w:rPr>
          <w:rFonts w:hint="default" w:ascii="Times New Roman" w:hAnsi="Times New Roman" w:eastAsia="仿宋_GB2312" w:cs="Times New Roman"/>
          <w:kern w:val="0"/>
          <w:sz w:val="32"/>
          <w:szCs w:val="32"/>
          <w:highlight w:val="none"/>
        </w:rPr>
        <w:t>由县人社局负责解释。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val="en-US" w:eastAsia="zh-CN"/>
        </w:rPr>
        <w:t>十四</w:t>
      </w:r>
      <w:r>
        <w:rPr>
          <w:rFonts w:hint="default" w:ascii="Times New Roman" w:hAnsi="Times New Roman" w:eastAsia="仿宋_GB2312" w:cs="Times New Roman"/>
          <w:b/>
          <w:bCs/>
          <w:kern w:val="0"/>
          <w:sz w:val="32"/>
          <w:szCs w:val="32"/>
          <w:highlight w:val="none"/>
        </w:rPr>
        <w:t>条</w:t>
      </w:r>
      <w:r>
        <w:rPr>
          <w:rFonts w:hint="default" w:ascii="Times New Roman" w:hAnsi="Times New Roman" w:eastAsia="仿宋_GB2312" w:cs="Times New Roman"/>
          <w:kern w:val="0"/>
          <w:sz w:val="32"/>
          <w:szCs w:val="32"/>
          <w:highlight w:val="none"/>
          <w:lang w:val="en-US" w:eastAsia="zh-CN"/>
        </w:rPr>
        <w:t xml:space="preserve">  本</w:t>
      </w:r>
      <w:r>
        <w:rPr>
          <w:rFonts w:hint="default" w:ascii="Times New Roman" w:hAnsi="Times New Roman" w:eastAsia="仿宋_GB2312" w:cs="Times New Roman"/>
          <w:kern w:val="0"/>
          <w:sz w:val="32"/>
          <w:szCs w:val="32"/>
          <w:highlight w:val="none"/>
          <w:lang w:eastAsia="zh-CN"/>
        </w:rPr>
        <w:t>细则</w:t>
      </w:r>
      <w:r>
        <w:rPr>
          <w:rFonts w:hint="default" w:ascii="Times New Roman" w:hAnsi="Times New Roman" w:eastAsia="仿宋_GB2312" w:cs="Times New Roman"/>
          <w:kern w:val="0"/>
          <w:sz w:val="32"/>
          <w:szCs w:val="32"/>
          <w:highlight w:val="none"/>
        </w:rPr>
        <w:t>自发布之日起施行。</w:t>
      </w:r>
      <w:r>
        <w:rPr>
          <w:rFonts w:hint="default" w:ascii="Times New Roman" w:hAnsi="Times New Roman" w:eastAsia="仿宋_GB2312" w:cs="Times New Roman"/>
          <w:sz w:val="10"/>
          <w:szCs w:val="1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color w:val="000000"/>
          <w:sz w:val="36"/>
          <w:szCs w:val="36"/>
        </w:rPr>
        <w:sectPr>
          <w:headerReference r:id="rId3" w:type="default"/>
          <w:footerReference r:id="rId4" w:type="default"/>
          <w:pgSz w:w="11906" w:h="16838"/>
          <w:pgMar w:top="2098" w:right="1531" w:bottom="1984" w:left="1531" w:header="851" w:footer="992" w:gutter="0"/>
          <w:pgNumType w:fmt="decimal"/>
          <w:cols w:space="720" w:num="1"/>
          <w:rtlGutter w:val="0"/>
          <w:docGrid w:type="lines" w:linePitch="318" w:charSpace="0"/>
        </w:sectPr>
      </w:pPr>
      <w:r>
        <w:rPr>
          <w:rFonts w:hint="default" w:ascii="Times New Roman" w:hAnsi="Times New Roman"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63500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5pt;height:0pt;width:441pt;z-index:251660288;mso-width-relative:page;mso-height-relative:page;" filled="f" stroked="t" coordsize="21600,21600" o:gfxdata="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pDQ/1QAAAAgBAAAPAAAAAAAAAAEAIAAAACIAAABkcnMvZG93bnJldi54bWxQ&#10;SwECFAAUAAAACACHTuJA30nAWvoBAADzAwAADgAAAAAAAAABACAAAAAk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383540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2pt;height:0pt;width:441pt;z-index:251659264;mso-width-relative:page;mso-height-relative:page;" filled="f" stroked="t" coordsize="21600,21600" o:gfxdata="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2zIe1QAAAAYBAAAPAAAAAAAAAAEAIAAAACIAAABkcnMvZG93bnJldi54bWxQ&#10;SwECFAAUAAAACACHTuJACD6dkfoBAADzAwAADgAAAAAAAAABACAAAAAk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28"/>
          <w:szCs w:val="28"/>
        </w:rPr>
        <w:t xml:space="preserve">伊吾县人民政府办公室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日印发</w:t>
      </w:r>
    </w:p>
    <w:p>
      <w:pPr>
        <w:pStyle w:val="2"/>
        <w:jc w:val="both"/>
        <w:rPr>
          <w:rFonts w:hint="default" w:ascii="Times New Roman" w:hAnsi="Times New Roman" w:cs="Times New Roman"/>
        </w:rPr>
      </w:pPr>
      <w:bookmarkStart w:id="0" w:name="_GoBack"/>
      <w:bookmarkEnd w:id="0"/>
    </w:p>
    <w:sectPr>
      <w:footerReference r:id="rId5" w:type="default"/>
      <w:pgSz w:w="11906" w:h="16838"/>
      <w:pgMar w:top="2098" w:right="1531" w:bottom="209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9VuIBAADMAwAADgAAAGRycy9lMm9Eb2MueG1srVPNjtMwEL4j8Q6W&#10;7zTZHtgq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dt9VuIBAADMAwAADgAA&#10;AAAAAAABACAAAAAeAQAAZHJzL2Uyb0RvYy54bWxQSwUGAAAAAAYABgBZAQAAc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143AD"/>
    <w:rsid w:val="0FFBB7C0"/>
    <w:rsid w:val="13FC98BF"/>
    <w:rsid w:val="1FFAD4C4"/>
    <w:rsid w:val="24B8699C"/>
    <w:rsid w:val="3D5B5800"/>
    <w:rsid w:val="53FE2C77"/>
    <w:rsid w:val="55FF3A09"/>
    <w:rsid w:val="57C355D3"/>
    <w:rsid w:val="5F9E5294"/>
    <w:rsid w:val="6F7BF0A7"/>
    <w:rsid w:val="6F7E6503"/>
    <w:rsid w:val="6FDF3AE4"/>
    <w:rsid w:val="6FFFEF9F"/>
    <w:rsid w:val="771D8C6E"/>
    <w:rsid w:val="77D0865A"/>
    <w:rsid w:val="77EBA1FE"/>
    <w:rsid w:val="77F56045"/>
    <w:rsid w:val="79ED46A5"/>
    <w:rsid w:val="7B7F7DA2"/>
    <w:rsid w:val="7BFF3D27"/>
    <w:rsid w:val="7CEE06C6"/>
    <w:rsid w:val="7D73C431"/>
    <w:rsid w:val="7FDE153F"/>
    <w:rsid w:val="7FFDAD24"/>
    <w:rsid w:val="7FFFD763"/>
    <w:rsid w:val="BD98F9A8"/>
    <w:rsid w:val="DCFFC3AE"/>
    <w:rsid w:val="DE7FC0E2"/>
    <w:rsid w:val="F4F569A1"/>
    <w:rsid w:val="FEFFD9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next w:val="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hei141"/>
    <w:basedOn w:val="7"/>
    <w:qFormat/>
    <w:uiPriority w:val="0"/>
    <w:rPr>
      <w:rFonts w:hint="eastAsia" w:ascii="宋体" w:hAnsi="宋体" w:eastAsia="宋体"/>
      <w:color w:val="000000"/>
      <w:sz w:val="21"/>
      <w:szCs w:val="21"/>
      <w:u w:val="none"/>
    </w:rPr>
  </w:style>
  <w:style w:type="paragraph" w:customStyle="1" w:styleId="9">
    <w:name w:val="Body Text First Indent 2"/>
    <w:basedOn w:val="1"/>
    <w:qFormat/>
    <w:uiPriority w:val="0"/>
    <w:pPr>
      <w:spacing w:after="120" w:afterLines="0"/>
      <w:ind w:left="420" w:leftChars="200" w:firstLine="420" w:firstLineChars="200"/>
    </w:p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41.3333333333333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2025-03-18T00:18:15Z</dcterms:created>
  <dc:creator>ywxtyjrswj</dc:creator>
  <cp:lastModifiedBy>Administrator</cp:lastModifiedBy>
  <cp:lastPrinted>2025-05-22T12:17:45Z</cp:lastPrinted>
  <dcterms:modified xsi:type="dcterms:W3CDTF">2025-06-20T03:58:45Z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F0FDA3945A0A48C1BB7AA8E3AD54038E</vt:lpwstr>
  </property>
</Properties>
</file>