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办理XXXXXX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项目社会稳定风险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分析报告审查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伊吾县发展和改革委员会：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XXX公司已完成XXXXXX</w:t>
      </w:r>
      <w:r>
        <w:rPr>
          <w:rFonts w:hint="eastAsia" w:ascii="仿宋" w:hAnsi="仿宋" w:eastAsia="仿宋"/>
          <w:sz w:val="32"/>
          <w:szCs w:val="32"/>
        </w:rPr>
        <w:t>项目，目前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已完成</w:t>
      </w:r>
      <w:r>
        <w:rPr>
          <w:rFonts w:hint="eastAsia" w:ascii="仿宋" w:hAnsi="仿宋" w:eastAsia="仿宋"/>
          <w:sz w:val="32"/>
          <w:szCs w:val="32"/>
        </w:rPr>
        <w:t>社会稳定分析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报告的编制</w:t>
      </w:r>
      <w:r>
        <w:rPr>
          <w:rFonts w:hint="eastAsia" w:ascii="仿宋" w:hAnsi="仿宋" w:eastAsia="仿宋"/>
          <w:sz w:val="32"/>
          <w:szCs w:val="32"/>
        </w:rPr>
        <w:t>工作。根据《国家发展改革委重大固定资产投资项目社会稳定风险评估暂行办法》(发改投资[2012]2492号)的相关要求，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现向贵委申请办理XXXX</w:t>
      </w:r>
      <w:r>
        <w:rPr>
          <w:rFonts w:hint="eastAsia" w:ascii="仿宋" w:hAnsi="仿宋" w:eastAsia="仿宋"/>
          <w:sz w:val="32"/>
          <w:szCs w:val="32"/>
        </w:rPr>
        <w:t>项目社会稳定风险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评估报告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审查</w:t>
      </w:r>
      <w:r>
        <w:rPr>
          <w:rFonts w:hint="eastAsia" w:ascii="仿宋" w:hAnsi="仿宋" w:eastAsia="仿宋"/>
          <w:sz w:val="32"/>
          <w:szCs w:val="32"/>
        </w:rPr>
        <w:t>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见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XXXXX</w:t>
      </w:r>
      <w:r>
        <w:rPr>
          <w:rFonts w:hint="eastAsia" w:ascii="仿宋" w:hAnsi="仿宋" w:eastAsia="仿宋"/>
          <w:sz w:val="32"/>
          <w:szCs w:val="32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719CB"/>
    <w:rsid w:val="085719CB"/>
    <w:rsid w:val="58A7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2022-09-16T10:32:00Z</dcterms:created>
  <dc:creator>Administrator</dc:creator>
  <cp:lastModifiedBy>Administrator</cp:lastModifiedBy>
  <dcterms:modified xsi:type="dcterms:W3CDTF">2025-01-06T03:27:41Z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