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bookmarkStart w:id="0" w:name="_GoBack"/>
      <w:bookmarkEnd w:id="0"/>
      <w:r>
        <w:rPr>
          <w:rFonts w:hint="eastAsia" w:ascii="黑体" w:hAnsi="黑体" w:eastAsia="黑体"/>
          <w:szCs w:val="32"/>
        </w:rPr>
        <w:t xml:space="preserve"> </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default" w:ascii="Times New Roman" w:hAnsi="Times New Roman" w:eastAsia="宋体" w:cs="Times New Roman"/>
                <w:b/>
                <w:bCs/>
                <w:i w:val="0"/>
                <w:iCs w:val="0"/>
                <w:caps w:val="0"/>
                <w:color w:val="333333"/>
                <w:spacing w:val="0"/>
                <w:sz w:val="24"/>
                <w:szCs w:val="24"/>
                <w:shd w:val="clear" w:fill="FFFFFF"/>
              </w:rPr>
              <w:t>新疆广汇陆友硫化工有限公司3000吨/年二甲基亚砜项目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4N2E2ZjU0ODA3YWNlODI2ZDJjM2NlNzNmNWM2NDUifQ=="/>
    <w:docVar w:name="KSO_WPS_MARK_KEY" w:val="f535208e-1a4c-4b2e-ad13-4fb5b15e3b6f"/>
  </w:docVars>
  <w:rsids>
    <w:rsidRoot w:val="44EB321A"/>
    <w:rsid w:val="000157D4"/>
    <w:rsid w:val="006B4327"/>
    <w:rsid w:val="00A5527D"/>
    <w:rsid w:val="00B03CB3"/>
    <w:rsid w:val="00E24B5D"/>
    <w:rsid w:val="00F72087"/>
    <w:rsid w:val="00FA23E0"/>
    <w:rsid w:val="00FD3D15"/>
    <w:rsid w:val="041857E2"/>
    <w:rsid w:val="146428DE"/>
    <w:rsid w:val="44EB321A"/>
    <w:rsid w:val="6D535020"/>
    <w:rsid w:val="7AC41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432</Words>
  <Characters>447</Characters>
  <Lines>4</Lines>
  <Paragraphs>1</Paragraphs>
  <TotalTime>2</TotalTime>
  <ScaleCrop>false</ScaleCrop>
  <LinksUpToDate>false</LinksUpToDate>
  <CharactersWithSpaces>471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2022-10-02T08:07:00Z</dcterms:created>
  <dc:creator>君榕</dc:creator>
  <cp:lastModifiedBy>安全环保部</cp:lastModifiedBy>
  <dcterms:modified xsi:type="dcterms:W3CDTF">2023-03-28T10:09:27Z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1B9100E41B0344109477DF779AE1EE9A</vt:lpwstr>
  </property>
</Properties>
</file>